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5FAC9" w14:textId="77777777" w:rsidR="00DC67B2" w:rsidRDefault="00DC67B2" w:rsidP="00DC67B2">
      <w:pPr>
        <w:pStyle w:val="Heading1"/>
        <w:spacing w:before="0"/>
        <w:jc w:val="both"/>
        <w:rPr>
          <w:rFonts w:ascii="Arial" w:hAnsi="Arial" w:cs="Arial"/>
        </w:rPr>
      </w:pPr>
      <w:r>
        <w:rPr>
          <w:rFonts w:ascii="Arial" w:hAnsi="Arial" w:cs="Arial"/>
          <w:noProof/>
          <w:lang w:eastAsia="en-GB"/>
        </w:rPr>
        <w:drawing>
          <wp:anchor distT="0" distB="0" distL="114300" distR="114300" simplePos="0" relativeHeight="251659264" behindDoc="0" locked="0" layoutInCell="1" allowOverlap="1" wp14:anchorId="1073078E" wp14:editId="27F5864A">
            <wp:simplePos x="0" y="0"/>
            <wp:positionH relativeFrom="column">
              <wp:posOffset>-533400</wp:posOffset>
            </wp:positionH>
            <wp:positionV relativeFrom="paragraph">
              <wp:posOffset>0</wp:posOffset>
            </wp:positionV>
            <wp:extent cx="2190115" cy="1323975"/>
            <wp:effectExtent l="0" t="0" r="63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IRE Logo FIN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0115" cy="13239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r>
        <w:rPr>
          <w:rFonts w:ascii="Arial" w:hAnsi="Arial" w:cs="Arial"/>
          <w:noProof/>
          <w:lang w:eastAsia="en-GB"/>
        </w:rPr>
        <w:drawing>
          <wp:inline distT="0" distB="0" distL="0" distR="0" wp14:anchorId="112D8519" wp14:editId="1A57DD1C">
            <wp:extent cx="819150" cy="81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MPA LOGO lar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264" cy="819264"/>
                    </a:xfrm>
                    <a:prstGeom prst="rect">
                      <a:avLst/>
                    </a:prstGeom>
                  </pic:spPr>
                </pic:pic>
              </a:graphicData>
            </a:graphic>
          </wp:inline>
        </w:drawing>
      </w:r>
    </w:p>
    <w:p w14:paraId="65A2D7E5" w14:textId="77777777" w:rsidR="00DC67B2" w:rsidRDefault="00DC67B2" w:rsidP="00DC67B2">
      <w:pPr>
        <w:jc w:val="right"/>
      </w:pPr>
      <w:r w:rsidRPr="00B07783">
        <w:rPr>
          <w:noProof/>
          <w:lang w:eastAsia="en-GB"/>
        </w:rPr>
        <w:drawing>
          <wp:inline distT="0" distB="0" distL="0" distR="0" wp14:anchorId="37CA4A86" wp14:editId="6699B7DE">
            <wp:extent cx="2357197" cy="466725"/>
            <wp:effectExtent l="0" t="0" r="5080" b="0"/>
            <wp:docPr id="1" name="Picture 1" descr="S:\HR\HPMA\People Management Academy\ASPIRE\Aspiring Deputy HRDs talent pool\Cheryl Lee logo\jpg\SMAL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HPMA\People Management Academy\ASPIRE\Aspiring Deputy HRDs talent pool\Cheryl Lee logo\jpg\SMALL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9715" cy="469204"/>
                    </a:xfrm>
                    <a:prstGeom prst="rect">
                      <a:avLst/>
                    </a:prstGeom>
                    <a:noFill/>
                    <a:ln>
                      <a:noFill/>
                    </a:ln>
                  </pic:spPr>
                </pic:pic>
              </a:graphicData>
            </a:graphic>
          </wp:inline>
        </w:drawing>
      </w:r>
    </w:p>
    <w:p w14:paraId="33415518" w14:textId="77777777" w:rsidR="00DC67B2" w:rsidRPr="00174391" w:rsidRDefault="00DC67B2" w:rsidP="00DC67B2">
      <w:pPr>
        <w:jc w:val="both"/>
      </w:pPr>
    </w:p>
    <w:p w14:paraId="6C6A3895" w14:textId="77777777" w:rsidR="00DC67B2" w:rsidRPr="00CD210C" w:rsidRDefault="00DC67B2" w:rsidP="00DC67B2">
      <w:pPr>
        <w:pStyle w:val="Heading1"/>
        <w:spacing w:before="0"/>
        <w:jc w:val="both"/>
        <w:rPr>
          <w:rFonts w:ascii="Arial" w:hAnsi="Arial" w:cs="Arial"/>
          <w:sz w:val="26"/>
          <w:szCs w:val="26"/>
        </w:rPr>
      </w:pPr>
      <w:r w:rsidRPr="00CD210C">
        <w:rPr>
          <w:rFonts w:ascii="Arial" w:hAnsi="Arial" w:cs="Arial"/>
          <w:sz w:val="26"/>
          <w:szCs w:val="26"/>
        </w:rPr>
        <w:t xml:space="preserve">ASPIRE Deputy Director of </w:t>
      </w:r>
      <w:r>
        <w:rPr>
          <w:rFonts w:ascii="Arial" w:hAnsi="Arial" w:cs="Arial"/>
          <w:sz w:val="26"/>
          <w:szCs w:val="26"/>
        </w:rPr>
        <w:t>People</w:t>
      </w:r>
      <w:r w:rsidRPr="00CD210C">
        <w:rPr>
          <w:rFonts w:ascii="Arial" w:hAnsi="Arial" w:cs="Arial"/>
          <w:sz w:val="26"/>
          <w:szCs w:val="26"/>
        </w:rPr>
        <w:t xml:space="preserve"> Talent Pool </w:t>
      </w:r>
      <w:r>
        <w:rPr>
          <w:rFonts w:ascii="Arial" w:hAnsi="Arial" w:cs="Arial"/>
          <w:sz w:val="26"/>
          <w:szCs w:val="26"/>
        </w:rPr>
        <w:t>– Application Pack</w:t>
      </w:r>
    </w:p>
    <w:p w14:paraId="4209952E" w14:textId="77777777" w:rsidR="00DC67B2" w:rsidRDefault="00DC67B2" w:rsidP="00DC67B2">
      <w:pPr>
        <w:spacing w:after="160" w:line="259" w:lineRule="auto"/>
        <w:jc w:val="both"/>
        <w:rPr>
          <w:rFonts w:ascii="Arial" w:hAnsi="Arial" w:cs="Arial"/>
        </w:rPr>
      </w:pPr>
    </w:p>
    <w:p w14:paraId="04ACD2AB" w14:textId="77777777" w:rsidR="00DC67B2" w:rsidRPr="00B07783" w:rsidRDefault="00DC67B2" w:rsidP="00DC67B2">
      <w:pPr>
        <w:spacing w:after="160" w:line="259" w:lineRule="auto"/>
        <w:jc w:val="both"/>
        <w:rPr>
          <w:rFonts w:ascii="Arial" w:hAnsi="Arial" w:cs="Arial"/>
        </w:rPr>
      </w:pPr>
      <w:r w:rsidRPr="00B07783">
        <w:rPr>
          <w:rFonts w:ascii="Arial" w:hAnsi="Arial" w:cs="Arial"/>
        </w:rPr>
        <w:t>Dear applicant,</w:t>
      </w:r>
    </w:p>
    <w:p w14:paraId="751A8C23" w14:textId="77777777" w:rsidR="00DC67B2" w:rsidRPr="00490886" w:rsidRDefault="00DC67B2" w:rsidP="00DC67B2">
      <w:pPr>
        <w:spacing w:after="160" w:line="259" w:lineRule="auto"/>
        <w:jc w:val="both"/>
        <w:rPr>
          <w:rFonts w:ascii="Arial" w:hAnsi="Arial" w:cs="Arial"/>
          <w:b/>
          <w:u w:val="single"/>
        </w:rPr>
      </w:pPr>
      <w:r w:rsidRPr="00B07783">
        <w:rPr>
          <w:rFonts w:ascii="Arial" w:hAnsi="Arial" w:cs="Arial"/>
        </w:rPr>
        <w:t>We are pleased to launch the application process</w:t>
      </w:r>
      <w:r>
        <w:rPr>
          <w:rFonts w:ascii="Arial" w:hAnsi="Arial" w:cs="Arial"/>
        </w:rPr>
        <w:t xml:space="preserve"> for people who would like to join </w:t>
      </w:r>
      <w:r w:rsidRPr="00B07783">
        <w:rPr>
          <w:rFonts w:ascii="Arial" w:hAnsi="Arial" w:cs="Arial"/>
        </w:rPr>
        <w:t xml:space="preserve">the ASPIRE Deputy </w:t>
      </w:r>
      <w:r>
        <w:rPr>
          <w:rFonts w:ascii="Arial" w:hAnsi="Arial" w:cs="Arial"/>
        </w:rPr>
        <w:t>People</w:t>
      </w:r>
      <w:r w:rsidRPr="00B07783">
        <w:rPr>
          <w:rFonts w:ascii="Arial" w:hAnsi="Arial" w:cs="Arial"/>
        </w:rPr>
        <w:t xml:space="preserve"> Director Talent Pool.</w:t>
      </w:r>
      <w:r>
        <w:rPr>
          <w:rFonts w:ascii="Arial" w:hAnsi="Arial" w:cs="Arial"/>
        </w:rPr>
        <w:t xml:space="preserve"> The deadline for applications is </w:t>
      </w:r>
      <w:r w:rsidR="00E5637C" w:rsidRPr="00490886">
        <w:rPr>
          <w:rFonts w:ascii="Arial" w:hAnsi="Arial" w:cs="Arial"/>
          <w:b/>
          <w:u w:val="single"/>
        </w:rPr>
        <w:t>8</w:t>
      </w:r>
      <w:r w:rsidR="001B460F" w:rsidRPr="00490886">
        <w:rPr>
          <w:rFonts w:ascii="Arial" w:hAnsi="Arial" w:cs="Arial"/>
          <w:b/>
          <w:u w:val="single"/>
        </w:rPr>
        <w:t xml:space="preserve">.00am on Monday </w:t>
      </w:r>
      <w:r w:rsidR="00490886" w:rsidRPr="00490886">
        <w:rPr>
          <w:rFonts w:ascii="Arial" w:hAnsi="Arial" w:cs="Arial"/>
          <w:b/>
          <w:u w:val="single"/>
        </w:rPr>
        <w:t>29 April</w:t>
      </w:r>
      <w:r w:rsidR="001B460F" w:rsidRPr="00490886">
        <w:rPr>
          <w:rFonts w:ascii="Arial" w:hAnsi="Arial" w:cs="Arial"/>
          <w:b/>
          <w:u w:val="single"/>
        </w:rPr>
        <w:t xml:space="preserve"> </w:t>
      </w:r>
      <w:r w:rsidR="00490886" w:rsidRPr="00490886">
        <w:rPr>
          <w:rFonts w:ascii="Arial" w:hAnsi="Arial" w:cs="Arial"/>
          <w:b/>
          <w:u w:val="single"/>
        </w:rPr>
        <w:t>2024</w:t>
      </w:r>
      <w:r w:rsidRPr="00490886">
        <w:rPr>
          <w:rFonts w:ascii="Arial" w:hAnsi="Arial" w:cs="Arial"/>
          <w:b/>
          <w:u w:val="single"/>
        </w:rPr>
        <w:t xml:space="preserve">. </w:t>
      </w:r>
    </w:p>
    <w:p w14:paraId="167F0664" w14:textId="77777777" w:rsidR="00DC67B2" w:rsidRPr="006D38B3" w:rsidRDefault="001B460F" w:rsidP="00DC67B2">
      <w:pPr>
        <w:rPr>
          <w:rFonts w:ascii="Arial" w:hAnsi="Arial" w:cs="Arial"/>
        </w:rPr>
      </w:pPr>
      <w:r>
        <w:rPr>
          <w:rFonts w:ascii="Arial" w:eastAsia="Times New Roman" w:hAnsi="Arial" w:cs="Arial"/>
          <w:color w:val="000000"/>
          <w:lang w:eastAsia="en-GB"/>
        </w:rPr>
        <w:t xml:space="preserve">The HPMA London Academy aspirant Deputy Director talent pool is now entering its </w:t>
      </w:r>
      <w:r w:rsidR="00490886">
        <w:rPr>
          <w:rFonts w:ascii="Arial" w:eastAsia="Times New Roman" w:hAnsi="Arial" w:cs="Arial"/>
          <w:color w:val="000000"/>
          <w:lang w:eastAsia="en-GB"/>
        </w:rPr>
        <w:t xml:space="preserve">sixth </w:t>
      </w:r>
      <w:r>
        <w:rPr>
          <w:rFonts w:ascii="Arial" w:eastAsia="Times New Roman" w:hAnsi="Arial" w:cs="Arial"/>
          <w:color w:val="000000"/>
          <w:lang w:eastAsia="en-GB"/>
        </w:rPr>
        <w:t xml:space="preserve">year and is an </w:t>
      </w:r>
      <w:proofErr w:type="gramStart"/>
      <w:r>
        <w:rPr>
          <w:rFonts w:ascii="Arial" w:eastAsia="Times New Roman" w:hAnsi="Arial" w:cs="Arial"/>
          <w:color w:val="000000"/>
          <w:lang w:eastAsia="en-GB"/>
        </w:rPr>
        <w:t>award winning</w:t>
      </w:r>
      <w:proofErr w:type="gramEnd"/>
      <w:r>
        <w:rPr>
          <w:rFonts w:ascii="Arial" w:eastAsia="Times New Roman" w:hAnsi="Arial" w:cs="Arial"/>
          <w:color w:val="000000"/>
          <w:lang w:eastAsia="en-GB"/>
        </w:rPr>
        <w:t xml:space="preserve"> development programme with a proven track record or selecting and developing future HR and OD leaders. </w:t>
      </w:r>
    </w:p>
    <w:p w14:paraId="2224DE8E" w14:textId="77777777" w:rsidR="00DC67B2" w:rsidRPr="00B07783" w:rsidRDefault="00DC67B2" w:rsidP="00DC67B2">
      <w:pPr>
        <w:spacing w:after="160" w:line="259" w:lineRule="auto"/>
        <w:jc w:val="both"/>
        <w:rPr>
          <w:rFonts w:ascii="Arial" w:hAnsi="Arial" w:cs="Arial"/>
        </w:rPr>
      </w:pPr>
      <w:r w:rsidRPr="00B07783">
        <w:rPr>
          <w:rFonts w:ascii="Arial" w:hAnsi="Arial" w:cs="Arial"/>
        </w:rPr>
        <w:t>This pack includes the following;</w:t>
      </w:r>
    </w:p>
    <w:p w14:paraId="7B7AB836" w14:textId="77777777" w:rsidR="00DC67B2" w:rsidRPr="00B07783" w:rsidRDefault="00DC67B2" w:rsidP="00DC67B2">
      <w:pPr>
        <w:numPr>
          <w:ilvl w:val="0"/>
          <w:numId w:val="2"/>
        </w:numPr>
        <w:spacing w:after="160" w:line="259" w:lineRule="auto"/>
        <w:contextualSpacing/>
        <w:jc w:val="both"/>
        <w:rPr>
          <w:rFonts w:ascii="Arial" w:hAnsi="Arial" w:cs="Arial"/>
        </w:rPr>
      </w:pPr>
      <w:r w:rsidRPr="00B07783">
        <w:rPr>
          <w:rFonts w:ascii="Arial" w:hAnsi="Arial" w:cs="Arial"/>
        </w:rPr>
        <w:t xml:space="preserve">Information on the development of the ASPIRE Deputy </w:t>
      </w:r>
      <w:r>
        <w:rPr>
          <w:rFonts w:ascii="Arial" w:hAnsi="Arial" w:cs="Arial"/>
        </w:rPr>
        <w:t>People</w:t>
      </w:r>
      <w:r w:rsidRPr="00B07783">
        <w:rPr>
          <w:rFonts w:ascii="Arial" w:hAnsi="Arial" w:cs="Arial"/>
        </w:rPr>
        <w:t xml:space="preserve"> Director Talent Pool</w:t>
      </w:r>
    </w:p>
    <w:p w14:paraId="2DF9EC86" w14:textId="77777777" w:rsidR="00DC67B2" w:rsidRPr="00B07783" w:rsidRDefault="00DC67B2" w:rsidP="00DC67B2">
      <w:pPr>
        <w:spacing w:after="160" w:line="259" w:lineRule="auto"/>
        <w:ind w:left="720"/>
        <w:contextualSpacing/>
        <w:jc w:val="both"/>
        <w:rPr>
          <w:rFonts w:ascii="Arial" w:hAnsi="Arial" w:cs="Arial"/>
        </w:rPr>
      </w:pPr>
    </w:p>
    <w:p w14:paraId="67F3A2B9" w14:textId="77777777" w:rsidR="00DC67B2" w:rsidRPr="00B07783" w:rsidRDefault="00DC67B2" w:rsidP="00DC67B2">
      <w:pPr>
        <w:numPr>
          <w:ilvl w:val="0"/>
          <w:numId w:val="2"/>
        </w:numPr>
        <w:spacing w:after="160" w:line="259" w:lineRule="auto"/>
        <w:contextualSpacing/>
        <w:jc w:val="both"/>
        <w:rPr>
          <w:rFonts w:ascii="Arial" w:hAnsi="Arial" w:cs="Arial"/>
        </w:rPr>
      </w:pPr>
      <w:r w:rsidRPr="00B07783">
        <w:rPr>
          <w:rFonts w:ascii="Arial" w:hAnsi="Arial" w:cs="Arial"/>
        </w:rPr>
        <w:t>An outline of the development opportunities provided to those selected to participate in the talent pool</w:t>
      </w:r>
    </w:p>
    <w:p w14:paraId="08B68F71" w14:textId="77777777" w:rsidR="00DC67B2" w:rsidRPr="00B07783" w:rsidRDefault="00DC67B2" w:rsidP="00DC67B2">
      <w:pPr>
        <w:spacing w:after="160" w:line="259" w:lineRule="auto"/>
        <w:ind w:left="720"/>
        <w:contextualSpacing/>
        <w:jc w:val="both"/>
        <w:rPr>
          <w:rFonts w:ascii="Arial" w:hAnsi="Arial" w:cs="Arial"/>
        </w:rPr>
      </w:pPr>
    </w:p>
    <w:p w14:paraId="5EA99BAB" w14:textId="77777777" w:rsidR="00DC67B2" w:rsidRPr="00B07783" w:rsidRDefault="00DC67B2" w:rsidP="00DC67B2">
      <w:pPr>
        <w:numPr>
          <w:ilvl w:val="0"/>
          <w:numId w:val="2"/>
        </w:numPr>
        <w:spacing w:after="160" w:line="259" w:lineRule="auto"/>
        <w:contextualSpacing/>
        <w:jc w:val="both"/>
        <w:rPr>
          <w:rFonts w:ascii="Arial" w:hAnsi="Arial" w:cs="Arial"/>
        </w:rPr>
      </w:pPr>
      <w:r w:rsidRPr="00B07783">
        <w:rPr>
          <w:rFonts w:ascii="Arial" w:hAnsi="Arial" w:cs="Arial"/>
        </w:rPr>
        <w:t>Details of the application process and the application documentation</w:t>
      </w:r>
    </w:p>
    <w:p w14:paraId="2BC5E31D" w14:textId="77777777" w:rsidR="00DC67B2" w:rsidRDefault="00DC67B2" w:rsidP="00DC67B2">
      <w:pPr>
        <w:spacing w:after="160" w:line="259" w:lineRule="auto"/>
        <w:jc w:val="both"/>
        <w:rPr>
          <w:rFonts w:ascii="Arial" w:hAnsi="Arial" w:cs="Arial"/>
        </w:rPr>
      </w:pPr>
    </w:p>
    <w:p w14:paraId="61A689E7" w14:textId="77777777" w:rsidR="00DC67B2" w:rsidRDefault="00DC67B2" w:rsidP="00DC67B2">
      <w:pPr>
        <w:spacing w:after="160" w:line="259" w:lineRule="auto"/>
        <w:jc w:val="both"/>
        <w:rPr>
          <w:rFonts w:ascii="Arial" w:hAnsi="Arial" w:cs="Arial"/>
          <w:b/>
        </w:rPr>
      </w:pPr>
      <w:r w:rsidRPr="00B07783">
        <w:rPr>
          <w:rFonts w:ascii="Arial" w:hAnsi="Arial" w:cs="Arial"/>
        </w:rPr>
        <w:t xml:space="preserve">Applications are invited from eligible senior </w:t>
      </w:r>
      <w:r>
        <w:rPr>
          <w:rFonts w:ascii="Arial" w:hAnsi="Arial" w:cs="Arial"/>
        </w:rPr>
        <w:t>people</w:t>
      </w:r>
      <w:r w:rsidRPr="00B07783">
        <w:rPr>
          <w:rFonts w:ascii="Arial" w:hAnsi="Arial" w:cs="Arial"/>
        </w:rPr>
        <w:t xml:space="preserve"> professionals employed by the HPMA London Academy member organisations. </w:t>
      </w:r>
    </w:p>
    <w:p w14:paraId="4D054FDD" w14:textId="77777777" w:rsidR="00DC67B2" w:rsidRPr="00B07783" w:rsidRDefault="00DC67B2" w:rsidP="00DC67B2">
      <w:pPr>
        <w:spacing w:after="160" w:line="259" w:lineRule="auto"/>
        <w:jc w:val="both"/>
        <w:rPr>
          <w:rFonts w:ascii="Arial" w:hAnsi="Arial" w:cs="Arial"/>
          <w:b/>
        </w:rPr>
      </w:pPr>
      <w:r w:rsidRPr="00B07783">
        <w:rPr>
          <w:rFonts w:ascii="Arial" w:hAnsi="Arial" w:cs="Arial"/>
          <w:b/>
        </w:rPr>
        <w:t>ASPIRE Deputy Director</w:t>
      </w:r>
      <w:r>
        <w:rPr>
          <w:rFonts w:ascii="Arial" w:hAnsi="Arial" w:cs="Arial"/>
          <w:b/>
        </w:rPr>
        <w:t xml:space="preserve"> of People</w:t>
      </w:r>
      <w:r w:rsidRPr="00B07783">
        <w:rPr>
          <w:rFonts w:ascii="Arial" w:hAnsi="Arial" w:cs="Arial"/>
          <w:b/>
        </w:rPr>
        <w:t xml:space="preserve"> Talent Pool</w:t>
      </w:r>
    </w:p>
    <w:p w14:paraId="5FD5AF2B" w14:textId="77777777" w:rsidR="00DC67B2" w:rsidRPr="006D38B3" w:rsidRDefault="00DC67B2" w:rsidP="00DC67B2">
      <w:pPr>
        <w:rPr>
          <w:rFonts w:ascii="Arial" w:eastAsia="Times New Roman" w:hAnsi="Arial" w:cs="Arial"/>
          <w:color w:val="000000"/>
          <w:lang w:eastAsia="en-GB"/>
        </w:rPr>
      </w:pPr>
      <w:r w:rsidRPr="006D38B3">
        <w:rPr>
          <w:rFonts w:ascii="Arial" w:eastAsia="Times New Roman" w:hAnsi="Arial" w:cs="Arial"/>
          <w:color w:val="000000"/>
          <w:lang w:eastAsia="en-GB"/>
        </w:rPr>
        <w:t>Will your next r</w:t>
      </w:r>
      <w:r w:rsidR="001B460F">
        <w:rPr>
          <w:rFonts w:ascii="Arial" w:eastAsia="Times New Roman" w:hAnsi="Arial" w:cs="Arial"/>
          <w:color w:val="000000"/>
          <w:lang w:eastAsia="en-GB"/>
        </w:rPr>
        <w:t>ole report into the People Director or Chief People Officer</w:t>
      </w:r>
      <w:r w:rsidRPr="006D38B3">
        <w:rPr>
          <w:rFonts w:ascii="Arial" w:eastAsia="Times New Roman" w:hAnsi="Arial" w:cs="Arial"/>
          <w:color w:val="000000"/>
          <w:lang w:eastAsia="en-GB"/>
        </w:rPr>
        <w:t>? Do you have the potential to</w:t>
      </w:r>
      <w:r w:rsidR="001B460F">
        <w:rPr>
          <w:rFonts w:ascii="Arial" w:eastAsia="Times New Roman" w:hAnsi="Arial" w:cs="Arial"/>
          <w:color w:val="000000"/>
          <w:lang w:eastAsia="en-GB"/>
        </w:rPr>
        <w:t xml:space="preserve"> move into a Deputy Director</w:t>
      </w:r>
      <w:r w:rsidRPr="006D38B3">
        <w:rPr>
          <w:rFonts w:ascii="Arial" w:eastAsia="Times New Roman" w:hAnsi="Arial" w:cs="Arial"/>
          <w:color w:val="000000"/>
          <w:lang w:eastAsia="en-GB"/>
        </w:rPr>
        <w:t xml:space="preserve"> role in the </w:t>
      </w:r>
      <w:r w:rsidRPr="00E01BAB">
        <w:rPr>
          <w:rFonts w:ascii="Arial" w:eastAsia="Times New Roman" w:hAnsi="Arial" w:cs="Arial"/>
          <w:color w:val="000000"/>
          <w:lang w:eastAsia="en-GB"/>
        </w:rPr>
        <w:t>next 3 years</w:t>
      </w:r>
      <w:r w:rsidRPr="006D38B3">
        <w:rPr>
          <w:rFonts w:ascii="Arial" w:eastAsia="Times New Roman" w:hAnsi="Arial" w:cs="Arial"/>
          <w:color w:val="000000"/>
          <w:lang w:eastAsia="en-GB"/>
        </w:rPr>
        <w:t xml:space="preserve">? </w:t>
      </w:r>
    </w:p>
    <w:p w14:paraId="23ADF551" w14:textId="77777777" w:rsidR="001B460F" w:rsidRDefault="00DC67B2" w:rsidP="00DC67B2">
      <w:pPr>
        <w:rPr>
          <w:rFonts w:ascii="Arial" w:eastAsia="Times New Roman" w:hAnsi="Arial" w:cs="Arial"/>
          <w:color w:val="000000"/>
          <w:lang w:eastAsia="en-GB"/>
        </w:rPr>
      </w:pPr>
      <w:r w:rsidRPr="006D38B3">
        <w:rPr>
          <w:rFonts w:ascii="Arial" w:eastAsia="Times New Roman" w:hAnsi="Arial" w:cs="Arial"/>
          <w:color w:val="000000"/>
          <w:lang w:eastAsia="en-GB"/>
        </w:rPr>
        <w:t xml:space="preserve">The HPMA London Academy has opened up applications for talented </w:t>
      </w:r>
      <w:r>
        <w:rPr>
          <w:rFonts w:ascii="Arial" w:eastAsia="Times New Roman" w:hAnsi="Arial" w:cs="Arial"/>
          <w:color w:val="000000"/>
          <w:lang w:eastAsia="en-GB"/>
        </w:rPr>
        <w:t>people p</w:t>
      </w:r>
      <w:r w:rsidRPr="006D38B3">
        <w:rPr>
          <w:rFonts w:ascii="Arial" w:eastAsia="Times New Roman" w:hAnsi="Arial" w:cs="Arial"/>
          <w:color w:val="000000"/>
          <w:lang w:eastAsia="en-GB"/>
        </w:rPr>
        <w:t>rofessionals who wish to join the ASPIRE Talent Pool, designed to stretch and dev</w:t>
      </w:r>
      <w:r w:rsidR="001B460F">
        <w:rPr>
          <w:rFonts w:ascii="Arial" w:eastAsia="Times New Roman" w:hAnsi="Arial" w:cs="Arial"/>
          <w:color w:val="000000"/>
          <w:lang w:eastAsia="en-GB"/>
        </w:rPr>
        <w:t>elop future Deputy Directors</w:t>
      </w:r>
      <w:r w:rsidRPr="006D38B3">
        <w:rPr>
          <w:rFonts w:ascii="Arial" w:eastAsia="Times New Roman" w:hAnsi="Arial" w:cs="Arial"/>
          <w:color w:val="000000"/>
          <w:lang w:eastAsia="en-GB"/>
        </w:rPr>
        <w:t xml:space="preserve">. </w:t>
      </w:r>
    </w:p>
    <w:p w14:paraId="63A8DF18" w14:textId="77777777" w:rsidR="00DC67B2" w:rsidRPr="006D38B3" w:rsidRDefault="001B460F" w:rsidP="00DC67B2">
      <w:pPr>
        <w:rPr>
          <w:rFonts w:ascii="Arial" w:eastAsia="Times New Roman" w:hAnsi="Arial" w:cs="Arial"/>
          <w:color w:val="000000"/>
          <w:lang w:eastAsia="en-GB"/>
        </w:rPr>
      </w:pPr>
      <w:r>
        <w:rPr>
          <w:rFonts w:ascii="Arial" w:eastAsia="Times New Roman" w:hAnsi="Arial" w:cs="Arial"/>
          <w:color w:val="000000"/>
          <w:lang w:eastAsia="en-GB"/>
        </w:rPr>
        <w:t>Our development programme delivered throughout the year will be led by</w:t>
      </w:r>
      <w:r w:rsidR="00DC67B2" w:rsidRPr="006D38B3">
        <w:rPr>
          <w:rFonts w:ascii="Arial" w:eastAsia="Times New Roman" w:hAnsi="Arial" w:cs="Arial"/>
          <w:color w:val="000000"/>
          <w:lang w:eastAsia="en-GB"/>
        </w:rPr>
        <w:t xml:space="preserve"> our delivery </w:t>
      </w:r>
      <w:r>
        <w:rPr>
          <w:rFonts w:ascii="Arial" w:eastAsia="Times New Roman" w:hAnsi="Arial" w:cs="Arial"/>
          <w:color w:val="000000"/>
          <w:lang w:eastAsia="en-GB"/>
        </w:rPr>
        <w:t>partner, Cheryl Lee Associates</w:t>
      </w:r>
      <w:r w:rsidR="00E5637C">
        <w:rPr>
          <w:rFonts w:ascii="Arial" w:eastAsia="Times New Roman" w:hAnsi="Arial" w:cs="Arial"/>
          <w:color w:val="000000"/>
          <w:lang w:eastAsia="en-GB"/>
        </w:rPr>
        <w:t>.</w:t>
      </w:r>
      <w:r>
        <w:rPr>
          <w:rFonts w:ascii="Arial" w:eastAsia="Times New Roman" w:hAnsi="Arial" w:cs="Arial"/>
          <w:color w:val="000000"/>
          <w:lang w:eastAsia="en-GB"/>
        </w:rPr>
        <w:t xml:space="preserve"> </w:t>
      </w:r>
      <w:r w:rsidR="00E5637C">
        <w:rPr>
          <w:rFonts w:ascii="Arial" w:eastAsia="Times New Roman" w:hAnsi="Arial" w:cs="Arial"/>
          <w:color w:val="000000"/>
          <w:lang w:eastAsia="en-GB"/>
        </w:rPr>
        <w:t>I</w:t>
      </w:r>
      <w:r>
        <w:rPr>
          <w:rFonts w:ascii="Arial" w:eastAsia="Times New Roman" w:hAnsi="Arial" w:cs="Arial"/>
          <w:color w:val="000000"/>
          <w:lang w:eastAsia="en-GB"/>
        </w:rPr>
        <w:t xml:space="preserve">n </w:t>
      </w:r>
      <w:r w:rsidR="00490886">
        <w:rPr>
          <w:rFonts w:ascii="Arial" w:eastAsia="Times New Roman" w:hAnsi="Arial" w:cs="Arial"/>
          <w:color w:val="000000"/>
          <w:lang w:eastAsia="en-GB"/>
        </w:rPr>
        <w:t>2024/</w:t>
      </w:r>
      <w:r>
        <w:rPr>
          <w:rFonts w:ascii="Arial" w:eastAsia="Times New Roman" w:hAnsi="Arial" w:cs="Arial"/>
          <w:color w:val="000000"/>
          <w:lang w:eastAsia="en-GB"/>
        </w:rPr>
        <w:t>2</w:t>
      </w:r>
      <w:r w:rsidR="00490886">
        <w:rPr>
          <w:rFonts w:ascii="Arial" w:eastAsia="Times New Roman" w:hAnsi="Arial" w:cs="Arial"/>
          <w:color w:val="000000"/>
          <w:lang w:eastAsia="en-GB"/>
        </w:rPr>
        <w:t>5</w:t>
      </w:r>
      <w:r w:rsidR="00DC67B2">
        <w:rPr>
          <w:rFonts w:ascii="Arial" w:eastAsia="Times New Roman" w:hAnsi="Arial" w:cs="Arial"/>
          <w:color w:val="000000"/>
          <w:lang w:eastAsia="en-GB"/>
        </w:rPr>
        <w:t>, it</w:t>
      </w:r>
      <w:r w:rsidR="00DC67B2" w:rsidRPr="006D38B3">
        <w:rPr>
          <w:rFonts w:ascii="Arial" w:eastAsia="Times New Roman" w:hAnsi="Arial" w:cs="Arial"/>
          <w:color w:val="000000"/>
          <w:lang w:eastAsia="en-GB"/>
        </w:rPr>
        <w:t xml:space="preserve"> will consist of the following elements: </w:t>
      </w:r>
    </w:p>
    <w:p w14:paraId="60837E2C" w14:textId="77777777" w:rsidR="00DC67B2" w:rsidRPr="006D38B3" w:rsidRDefault="00DC67B2" w:rsidP="00DC67B2">
      <w:pPr>
        <w:ind w:left="720" w:hanging="360"/>
        <w:rPr>
          <w:rFonts w:ascii="Arial" w:eastAsia="Times New Roman" w:hAnsi="Arial" w:cs="Arial"/>
          <w:color w:val="000000"/>
          <w:lang w:eastAsia="en-GB"/>
        </w:rPr>
      </w:pPr>
      <w:r w:rsidRPr="006D38B3">
        <w:rPr>
          <w:rFonts w:ascii="Arial" w:eastAsia="Times New Roman" w:hAnsi="Arial" w:cs="Arial"/>
          <w:color w:val="000000"/>
          <w:lang w:eastAsia="en-GB"/>
        </w:rPr>
        <w:t>-</w:t>
      </w:r>
      <w:r w:rsidRPr="006D38B3">
        <w:rPr>
          <w:rFonts w:ascii="Arial" w:eastAsia="Times New Roman" w:hAnsi="Arial" w:cs="Arial"/>
          <w:color w:val="000000"/>
          <w:sz w:val="14"/>
          <w:szCs w:val="14"/>
          <w:lang w:eastAsia="en-GB"/>
        </w:rPr>
        <w:t>         </w:t>
      </w:r>
      <w:r w:rsidRPr="006D38B3">
        <w:rPr>
          <w:rFonts w:ascii="Arial" w:eastAsia="Times New Roman" w:hAnsi="Arial" w:cs="Arial"/>
          <w:color w:val="000000"/>
          <w:lang w:eastAsia="en-GB"/>
        </w:rPr>
        <w:t xml:space="preserve">Introductory launch </w:t>
      </w:r>
      <w:r>
        <w:rPr>
          <w:rFonts w:ascii="Arial" w:eastAsia="Times New Roman" w:hAnsi="Arial" w:cs="Arial"/>
          <w:color w:val="000000"/>
          <w:lang w:eastAsia="en-GB"/>
        </w:rPr>
        <w:t>action learning set</w:t>
      </w:r>
      <w:r w:rsidR="00DD0B21">
        <w:rPr>
          <w:rFonts w:ascii="Arial" w:eastAsia="Times New Roman" w:hAnsi="Arial" w:cs="Arial"/>
          <w:color w:val="000000"/>
          <w:lang w:eastAsia="en-GB"/>
        </w:rPr>
        <w:t xml:space="preserve"> on </w:t>
      </w:r>
      <w:r w:rsidR="00490886" w:rsidRPr="00490886">
        <w:rPr>
          <w:rFonts w:ascii="Arial" w:eastAsia="Times New Roman" w:hAnsi="Arial" w:cs="Arial"/>
          <w:color w:val="ED7D31" w:themeColor="accent2"/>
          <w:lang w:eastAsia="en-GB"/>
        </w:rPr>
        <w:t>(date tbc)</w:t>
      </w:r>
      <w:r w:rsidRPr="00490886">
        <w:rPr>
          <w:rFonts w:ascii="Arial" w:eastAsia="Times New Roman" w:hAnsi="Arial" w:cs="Arial"/>
          <w:color w:val="ED7D31" w:themeColor="accent2"/>
          <w:lang w:eastAsia="en-GB"/>
        </w:rPr>
        <w:t xml:space="preserve"> </w:t>
      </w:r>
      <w:r w:rsidRPr="006D38B3">
        <w:rPr>
          <w:rFonts w:ascii="Arial" w:eastAsia="Times New Roman" w:hAnsi="Arial" w:cs="Arial"/>
          <w:color w:val="000000"/>
          <w:lang w:eastAsia="en-GB"/>
        </w:rPr>
        <w:t xml:space="preserve">for new members focused on development planning </w:t>
      </w:r>
    </w:p>
    <w:p w14:paraId="2F8C51C0" w14:textId="77777777" w:rsidR="00DC67B2" w:rsidRPr="008D4BDA" w:rsidRDefault="00DC67B2" w:rsidP="00DC67B2">
      <w:pPr>
        <w:ind w:left="720" w:hanging="360"/>
        <w:rPr>
          <w:rFonts w:ascii="Arial" w:eastAsia="Times New Roman" w:hAnsi="Arial" w:cs="Arial"/>
          <w:color w:val="000000"/>
          <w:lang w:eastAsia="en-GB"/>
        </w:rPr>
      </w:pPr>
      <w:r w:rsidRPr="008D4BDA">
        <w:rPr>
          <w:rFonts w:ascii="Arial" w:eastAsia="Times New Roman" w:hAnsi="Arial" w:cs="Arial"/>
          <w:color w:val="000000"/>
          <w:lang w:eastAsia="en-GB"/>
        </w:rPr>
        <w:t>-</w:t>
      </w:r>
      <w:r w:rsidRPr="008D4BDA">
        <w:rPr>
          <w:rFonts w:ascii="Arial" w:eastAsia="Times New Roman" w:hAnsi="Arial" w:cs="Arial"/>
          <w:color w:val="000000"/>
          <w:sz w:val="14"/>
          <w:szCs w:val="14"/>
          <w:lang w:eastAsia="en-GB"/>
        </w:rPr>
        <w:t>         </w:t>
      </w:r>
      <w:r w:rsidRPr="008D4BDA">
        <w:rPr>
          <w:rFonts w:ascii="Arial" w:eastAsia="Times New Roman" w:hAnsi="Arial" w:cs="Arial"/>
          <w:color w:val="000000"/>
          <w:lang w:eastAsia="en-GB"/>
        </w:rPr>
        <w:t>Facilitated a</w:t>
      </w:r>
      <w:r w:rsidR="002E2B04">
        <w:rPr>
          <w:rFonts w:ascii="Arial" w:eastAsia="Times New Roman" w:hAnsi="Arial" w:cs="Arial"/>
          <w:color w:val="000000"/>
          <w:lang w:eastAsia="en-GB"/>
        </w:rPr>
        <w:t>ction learning sets</w:t>
      </w:r>
    </w:p>
    <w:p w14:paraId="3528FE94" w14:textId="77777777" w:rsidR="00DC67B2" w:rsidRPr="008D4BDA" w:rsidRDefault="00DC67B2" w:rsidP="00DC67B2">
      <w:pPr>
        <w:ind w:left="720" w:hanging="360"/>
        <w:rPr>
          <w:rFonts w:ascii="Arial" w:eastAsia="Times New Roman" w:hAnsi="Arial" w:cs="Arial"/>
          <w:color w:val="000000"/>
          <w:sz w:val="24"/>
          <w:szCs w:val="24"/>
          <w:lang w:eastAsia="en-GB"/>
        </w:rPr>
      </w:pPr>
      <w:r w:rsidRPr="008D4BDA">
        <w:rPr>
          <w:rFonts w:ascii="Arial" w:eastAsia="Times New Roman" w:hAnsi="Arial" w:cs="Arial"/>
          <w:color w:val="000000"/>
          <w:lang w:eastAsia="en-GB"/>
        </w:rPr>
        <w:lastRenderedPageBreak/>
        <w:t>-</w:t>
      </w:r>
      <w:r w:rsidRPr="008D4BDA">
        <w:rPr>
          <w:rFonts w:ascii="Arial" w:eastAsia="Times New Roman" w:hAnsi="Arial" w:cs="Arial"/>
          <w:color w:val="000000"/>
          <w:lang w:eastAsia="en-GB"/>
        </w:rPr>
        <w:tab/>
        <w:t xml:space="preserve">5 </w:t>
      </w:r>
      <w:r w:rsidRPr="00E01BAB">
        <w:rPr>
          <w:rFonts w:ascii="Arial" w:eastAsia="Times New Roman" w:hAnsi="Arial" w:cs="Arial"/>
          <w:color w:val="000000"/>
          <w:lang w:eastAsia="en-GB"/>
        </w:rPr>
        <w:t>in person</w:t>
      </w:r>
      <w:r w:rsidRPr="008D4BDA">
        <w:rPr>
          <w:rFonts w:ascii="Arial" w:eastAsia="Times New Roman" w:hAnsi="Arial" w:cs="Arial"/>
          <w:color w:val="000000"/>
          <w:lang w:eastAsia="en-GB"/>
        </w:rPr>
        <w:t xml:space="preserve"> modules</w:t>
      </w:r>
      <w:r w:rsidR="002E2B04">
        <w:rPr>
          <w:rFonts w:ascii="Arial" w:eastAsia="Times New Roman" w:hAnsi="Arial" w:cs="Arial"/>
          <w:color w:val="000000"/>
          <w:lang w:eastAsia="en-GB"/>
        </w:rPr>
        <w:t>, focused on</w:t>
      </w:r>
      <w:r w:rsidRPr="008D4BDA">
        <w:rPr>
          <w:rFonts w:ascii="Arial" w:eastAsia="Times New Roman" w:hAnsi="Arial" w:cs="Arial"/>
          <w:color w:val="000000"/>
          <w:lang w:eastAsia="en-GB"/>
        </w:rPr>
        <w:t xml:space="preserve"> developing </w:t>
      </w:r>
      <w:r w:rsidR="002E2B04">
        <w:rPr>
          <w:rFonts w:ascii="Arial" w:eastAsia="Times New Roman" w:hAnsi="Arial" w:cs="Arial"/>
          <w:color w:val="000000"/>
          <w:lang w:eastAsia="en-GB"/>
        </w:rPr>
        <w:t>the skills, knowledge and confidence required to become a Deputy Director</w:t>
      </w:r>
    </w:p>
    <w:p w14:paraId="00BB46B7" w14:textId="77777777" w:rsidR="00DC67B2" w:rsidRPr="008D4BDA" w:rsidRDefault="00DC67B2" w:rsidP="00DC67B2">
      <w:pPr>
        <w:ind w:left="720" w:hanging="360"/>
        <w:rPr>
          <w:rFonts w:ascii="Arial" w:eastAsia="Times New Roman" w:hAnsi="Arial" w:cs="Arial"/>
          <w:color w:val="000000"/>
          <w:lang w:eastAsia="en-GB"/>
        </w:rPr>
      </w:pPr>
      <w:r w:rsidRPr="008D4BDA">
        <w:rPr>
          <w:rFonts w:ascii="Arial" w:eastAsia="Times New Roman" w:hAnsi="Arial" w:cs="Arial"/>
          <w:color w:val="000000"/>
          <w:lang w:eastAsia="en-GB"/>
        </w:rPr>
        <w:t>-</w:t>
      </w:r>
      <w:r w:rsidRPr="008D4BDA">
        <w:rPr>
          <w:rFonts w:ascii="Arial" w:eastAsia="Times New Roman" w:hAnsi="Arial" w:cs="Arial"/>
          <w:color w:val="000000"/>
          <w:sz w:val="14"/>
          <w:szCs w:val="14"/>
          <w:lang w:eastAsia="en-GB"/>
        </w:rPr>
        <w:t> </w:t>
      </w:r>
      <w:r w:rsidRPr="008D4BDA">
        <w:rPr>
          <w:rFonts w:ascii="Arial" w:eastAsia="Times New Roman" w:hAnsi="Arial" w:cs="Arial"/>
          <w:color w:val="000000"/>
          <w:sz w:val="14"/>
          <w:szCs w:val="14"/>
          <w:lang w:eastAsia="en-GB"/>
        </w:rPr>
        <w:tab/>
        <w:t> </w:t>
      </w:r>
      <w:r w:rsidRPr="009E6E1C">
        <w:rPr>
          <w:rFonts w:ascii="Arial" w:eastAsia="Times New Roman" w:hAnsi="Arial" w:cs="Arial"/>
          <w:color w:val="000000"/>
          <w:lang w:eastAsia="en-GB"/>
        </w:rPr>
        <w:t>Opportunity to complete a stretch business project</w:t>
      </w:r>
    </w:p>
    <w:p w14:paraId="2B9490E1" w14:textId="77777777" w:rsidR="00DC67B2" w:rsidRDefault="00DC67B2" w:rsidP="00DC67B2">
      <w:pPr>
        <w:ind w:left="720" w:hanging="360"/>
        <w:rPr>
          <w:rFonts w:ascii="Arial" w:eastAsia="Times New Roman" w:hAnsi="Arial" w:cs="Arial"/>
          <w:color w:val="000000"/>
          <w:lang w:eastAsia="en-GB"/>
        </w:rPr>
      </w:pPr>
      <w:r w:rsidRPr="008D4BDA">
        <w:rPr>
          <w:rFonts w:ascii="Arial" w:eastAsia="Times New Roman" w:hAnsi="Arial" w:cs="Arial"/>
          <w:color w:val="000000"/>
          <w:lang w:eastAsia="en-GB"/>
        </w:rPr>
        <w:t xml:space="preserve">- </w:t>
      </w:r>
      <w:r w:rsidRPr="008D4BDA">
        <w:rPr>
          <w:rFonts w:ascii="Arial" w:eastAsia="Times New Roman" w:hAnsi="Arial" w:cs="Arial"/>
          <w:color w:val="000000"/>
          <w:lang w:eastAsia="en-GB"/>
        </w:rPr>
        <w:tab/>
        <w:t>Opportunity to access the support of a mentor</w:t>
      </w:r>
    </w:p>
    <w:p w14:paraId="7D86DCA1" w14:textId="77777777" w:rsidR="002E2B04" w:rsidRDefault="002E2B04" w:rsidP="00DC67B2">
      <w:pPr>
        <w:ind w:left="720" w:hanging="360"/>
        <w:rPr>
          <w:rFonts w:ascii="Arial" w:eastAsia="Times New Roman" w:hAnsi="Arial" w:cs="Arial"/>
          <w:color w:val="000000"/>
          <w:lang w:eastAsia="en-GB"/>
        </w:rPr>
      </w:pPr>
      <w:r>
        <w:rPr>
          <w:rFonts w:ascii="Arial" w:eastAsia="Times New Roman" w:hAnsi="Arial" w:cs="Arial"/>
          <w:color w:val="000000"/>
          <w:lang w:eastAsia="en-GB"/>
        </w:rPr>
        <w:t xml:space="preserve">- </w:t>
      </w:r>
      <w:r>
        <w:rPr>
          <w:rFonts w:ascii="Arial" w:eastAsia="Times New Roman" w:hAnsi="Arial" w:cs="Arial"/>
          <w:color w:val="000000"/>
          <w:lang w:eastAsia="en-GB"/>
        </w:rPr>
        <w:tab/>
        <w:t>Opportunity to attend a development centre to assess readiness for a Deputy Director role</w:t>
      </w:r>
    </w:p>
    <w:p w14:paraId="39CB107A" w14:textId="77777777" w:rsidR="002B344C" w:rsidRDefault="002B344C" w:rsidP="00DC67B2">
      <w:pPr>
        <w:ind w:left="720" w:hanging="360"/>
        <w:rPr>
          <w:rFonts w:ascii="Arial" w:eastAsia="Times New Roman" w:hAnsi="Arial" w:cs="Arial"/>
          <w:color w:val="000000"/>
          <w:lang w:eastAsia="en-GB"/>
        </w:rPr>
      </w:pPr>
      <w:r>
        <w:rPr>
          <w:rFonts w:ascii="Arial" w:eastAsia="Times New Roman" w:hAnsi="Arial" w:cs="Arial"/>
          <w:color w:val="000000"/>
          <w:lang w:eastAsia="en-GB"/>
        </w:rPr>
        <w:t xml:space="preserve">- </w:t>
      </w:r>
      <w:r>
        <w:rPr>
          <w:rFonts w:ascii="Arial" w:eastAsia="Times New Roman" w:hAnsi="Arial" w:cs="Arial"/>
          <w:color w:val="000000"/>
          <w:lang w:eastAsia="en-GB"/>
        </w:rPr>
        <w:tab/>
        <w:t xml:space="preserve">Opportunity to pursue 3 lines of enquiry </w:t>
      </w:r>
    </w:p>
    <w:p w14:paraId="3E43DD7B" w14:textId="77777777" w:rsidR="00DC67B2" w:rsidRDefault="00DC67B2" w:rsidP="00DC67B2">
      <w:pPr>
        <w:ind w:left="720" w:hanging="360"/>
        <w:rPr>
          <w:rFonts w:ascii="Arial" w:eastAsia="Times New Roman" w:hAnsi="Arial" w:cs="Arial"/>
          <w:color w:val="000000"/>
          <w:lang w:eastAsia="en-GB"/>
        </w:rPr>
      </w:pPr>
      <w:r w:rsidRPr="008D4BDA">
        <w:rPr>
          <w:rFonts w:ascii="Arial" w:eastAsia="Times New Roman" w:hAnsi="Arial" w:cs="Arial"/>
          <w:color w:val="000000"/>
          <w:lang w:eastAsia="en-GB"/>
        </w:rPr>
        <w:t xml:space="preserve">- </w:t>
      </w:r>
      <w:r w:rsidRPr="008D4BDA">
        <w:rPr>
          <w:rFonts w:ascii="Arial" w:eastAsia="Times New Roman" w:hAnsi="Arial" w:cs="Arial"/>
          <w:color w:val="000000"/>
          <w:lang w:eastAsia="en-GB"/>
        </w:rPr>
        <w:tab/>
        <w:t>Access to executive search style assessment</w:t>
      </w:r>
      <w:r>
        <w:rPr>
          <w:rFonts w:ascii="Arial" w:eastAsia="Times New Roman" w:hAnsi="Arial" w:cs="Arial"/>
          <w:color w:val="000000"/>
          <w:lang w:eastAsia="en-GB"/>
        </w:rPr>
        <w:t xml:space="preserve"> and discussion with Pete Marshall Associates</w:t>
      </w:r>
    </w:p>
    <w:p w14:paraId="4C948443" w14:textId="77777777" w:rsidR="00DC67B2" w:rsidRDefault="00DC67B2" w:rsidP="00DC67B2">
      <w:pPr>
        <w:rPr>
          <w:rFonts w:ascii="Calibri" w:eastAsia="Times New Roman" w:hAnsi="Calibri" w:cs="Calibri"/>
          <w:color w:val="000000"/>
          <w:lang w:eastAsia="en-GB"/>
        </w:rPr>
      </w:pPr>
      <w:r w:rsidRPr="006D38B3">
        <w:rPr>
          <w:rFonts w:ascii="Arial" w:eastAsia="Times New Roman" w:hAnsi="Arial" w:cs="Arial"/>
          <w:color w:val="000000"/>
          <w:lang w:eastAsia="en-GB"/>
        </w:rPr>
        <w:t xml:space="preserve">Please see the information </w:t>
      </w:r>
      <w:r>
        <w:rPr>
          <w:rFonts w:ascii="Arial" w:eastAsia="Times New Roman" w:hAnsi="Arial" w:cs="Arial"/>
          <w:color w:val="000000"/>
          <w:lang w:eastAsia="en-GB"/>
        </w:rPr>
        <w:t xml:space="preserve">below </w:t>
      </w:r>
      <w:r w:rsidRPr="006D38B3">
        <w:rPr>
          <w:rFonts w:ascii="Arial" w:eastAsia="Times New Roman" w:hAnsi="Arial" w:cs="Arial"/>
          <w:color w:val="000000"/>
          <w:lang w:eastAsia="en-GB"/>
        </w:rPr>
        <w:t>and application form to help you decide if this is the right programme for you. If you have any further queries please contact the HPMA Academy London Delivery Team: </w:t>
      </w:r>
      <w:hyperlink r:id="rId10" w:history="1">
        <w:r w:rsidRPr="006D38B3">
          <w:rPr>
            <w:rStyle w:val="Hyperlink"/>
            <w:rFonts w:ascii="Arial" w:eastAsia="Times New Roman" w:hAnsi="Arial" w:cs="Arial"/>
            <w:color w:val="954F72"/>
            <w:lang w:eastAsia="en-GB"/>
          </w:rPr>
          <w:t>Rachael.tyler@gstt.nhs.uk</w:t>
        </w:r>
      </w:hyperlink>
      <w:r w:rsidRPr="006D38B3">
        <w:rPr>
          <w:rFonts w:ascii="Arial" w:eastAsia="Times New Roman" w:hAnsi="Arial" w:cs="Arial"/>
          <w:color w:val="000000"/>
          <w:lang w:eastAsia="en-GB"/>
        </w:rPr>
        <w:t> or </w:t>
      </w:r>
      <w:hyperlink r:id="rId11" w:history="1">
        <w:r w:rsidRPr="006D38B3">
          <w:rPr>
            <w:rStyle w:val="Hyperlink"/>
            <w:rFonts w:ascii="Arial" w:eastAsia="Times New Roman" w:hAnsi="Arial" w:cs="Arial"/>
            <w:color w:val="954F72"/>
            <w:lang w:eastAsia="en-GB"/>
          </w:rPr>
          <w:t>diana.cliff@gstt.nhs.uk</w:t>
        </w:r>
      </w:hyperlink>
    </w:p>
    <w:p w14:paraId="78A2CA3D" w14:textId="77777777" w:rsidR="00DC67B2" w:rsidRPr="00B07783" w:rsidRDefault="002E2B04" w:rsidP="00DC67B2">
      <w:pPr>
        <w:spacing w:after="160" w:line="259" w:lineRule="auto"/>
        <w:jc w:val="both"/>
        <w:rPr>
          <w:rFonts w:ascii="Arial" w:hAnsi="Arial" w:cs="Arial"/>
        </w:rPr>
      </w:pPr>
      <w:r>
        <w:rPr>
          <w:rFonts w:ascii="Arial" w:hAnsi="Arial" w:cs="Arial"/>
        </w:rPr>
        <w:t>Selection into the pool will be based on an</w:t>
      </w:r>
      <w:r w:rsidR="000544D1">
        <w:rPr>
          <w:rFonts w:ascii="Arial" w:hAnsi="Arial" w:cs="Arial"/>
        </w:rPr>
        <w:t xml:space="preserve"> application form and if </w:t>
      </w:r>
      <w:r w:rsidR="00DA1022">
        <w:rPr>
          <w:rFonts w:ascii="Arial" w:hAnsi="Arial" w:cs="Arial"/>
        </w:rPr>
        <w:t>short</w:t>
      </w:r>
      <w:r w:rsidR="000544D1">
        <w:rPr>
          <w:rFonts w:ascii="Arial" w:hAnsi="Arial" w:cs="Arial"/>
        </w:rPr>
        <w:t xml:space="preserve">listed, a </w:t>
      </w:r>
      <w:r w:rsidR="00E5637C">
        <w:rPr>
          <w:rFonts w:ascii="Arial" w:hAnsi="Arial" w:cs="Arial"/>
        </w:rPr>
        <w:t>competency-based</w:t>
      </w:r>
      <w:r w:rsidR="000544D1">
        <w:rPr>
          <w:rFonts w:ascii="Arial" w:hAnsi="Arial" w:cs="Arial"/>
        </w:rPr>
        <w:t xml:space="preserve"> panel interview</w:t>
      </w:r>
      <w:r w:rsidR="00DC67B2" w:rsidRPr="00B07783">
        <w:rPr>
          <w:rFonts w:ascii="Arial" w:hAnsi="Arial" w:cs="Arial"/>
        </w:rPr>
        <w:t>. Once selected into the pool</w:t>
      </w:r>
      <w:r w:rsidR="00DC67B2">
        <w:rPr>
          <w:rFonts w:ascii="Arial" w:hAnsi="Arial" w:cs="Arial"/>
        </w:rPr>
        <w:t xml:space="preserve">, </w:t>
      </w:r>
      <w:r w:rsidR="00DC67B2" w:rsidRPr="00B07783">
        <w:rPr>
          <w:rFonts w:ascii="Arial" w:hAnsi="Arial" w:cs="Arial"/>
        </w:rPr>
        <w:t>participants will design individual development plans which will draw on the assessment and feedback provided through the selection p</w:t>
      </w:r>
      <w:r>
        <w:rPr>
          <w:rFonts w:ascii="Arial" w:hAnsi="Arial" w:cs="Arial"/>
        </w:rPr>
        <w:t xml:space="preserve">rocess.  </w:t>
      </w:r>
    </w:p>
    <w:p w14:paraId="18358671" w14:textId="77777777" w:rsidR="00DC67B2" w:rsidRPr="00B07783" w:rsidRDefault="00DC67B2" w:rsidP="00DC67B2">
      <w:pPr>
        <w:spacing w:after="160" w:line="259" w:lineRule="auto"/>
        <w:jc w:val="both"/>
        <w:rPr>
          <w:rFonts w:ascii="Arial" w:hAnsi="Arial" w:cs="Arial"/>
        </w:rPr>
      </w:pPr>
      <w:r w:rsidRPr="00B07783">
        <w:rPr>
          <w:rFonts w:ascii="Arial" w:hAnsi="Arial" w:cs="Arial"/>
        </w:rPr>
        <w:t>The emphasis throughout the participation in the pool will be on self-directed learning with individuals using the menu of development opportunities available to address the areas of ‘stret</w:t>
      </w:r>
      <w:r w:rsidR="002E2B04">
        <w:rPr>
          <w:rFonts w:ascii="Arial" w:hAnsi="Arial" w:cs="Arial"/>
        </w:rPr>
        <w:t xml:space="preserve">ch’ required to become a Deputy </w:t>
      </w:r>
      <w:r w:rsidRPr="00B07783">
        <w:rPr>
          <w:rFonts w:ascii="Arial" w:hAnsi="Arial" w:cs="Arial"/>
        </w:rPr>
        <w:t xml:space="preserve">Director. </w:t>
      </w:r>
    </w:p>
    <w:p w14:paraId="58734F54" w14:textId="77777777" w:rsidR="00DC67B2" w:rsidRPr="00B07783" w:rsidRDefault="00DA1022" w:rsidP="00DC67B2">
      <w:pPr>
        <w:spacing w:after="160" w:line="259" w:lineRule="auto"/>
        <w:jc w:val="both"/>
        <w:rPr>
          <w:rFonts w:ascii="Arial" w:hAnsi="Arial" w:cs="Arial"/>
        </w:rPr>
      </w:pPr>
      <w:r>
        <w:rPr>
          <w:rFonts w:ascii="Arial" w:hAnsi="Arial" w:cs="Arial"/>
        </w:rPr>
        <w:t xml:space="preserve">We </w:t>
      </w:r>
      <w:r w:rsidR="00490886">
        <w:rPr>
          <w:rFonts w:ascii="Arial" w:hAnsi="Arial" w:cs="Arial"/>
        </w:rPr>
        <w:t>have adopted the national Future People Leaders’ Framework which links to the</w:t>
      </w:r>
      <w:r>
        <w:rPr>
          <w:rFonts w:ascii="Arial" w:hAnsi="Arial" w:cs="Arial"/>
        </w:rPr>
        <w:t xml:space="preserve"> NHS People Profession Map</w:t>
      </w:r>
      <w:r w:rsidR="00DC67B2" w:rsidRPr="00B07783">
        <w:rPr>
          <w:rFonts w:ascii="Arial" w:hAnsi="Arial" w:cs="Arial"/>
        </w:rPr>
        <w:t>.</w:t>
      </w:r>
    </w:p>
    <w:p w14:paraId="5AB71EC8" w14:textId="77777777" w:rsidR="00DC67B2" w:rsidRPr="00B07783" w:rsidRDefault="00DC67B2" w:rsidP="00DC67B2">
      <w:pPr>
        <w:spacing w:after="160" w:line="259" w:lineRule="auto"/>
        <w:jc w:val="both"/>
        <w:rPr>
          <w:rFonts w:ascii="Arial" w:hAnsi="Arial" w:cs="Arial"/>
          <w:b/>
        </w:rPr>
      </w:pPr>
      <w:r w:rsidRPr="00B07783">
        <w:rPr>
          <w:rFonts w:ascii="Arial" w:hAnsi="Arial" w:cs="Arial"/>
          <w:b/>
        </w:rPr>
        <w:t xml:space="preserve">Benefits of Participating in the ASPIRE Deputy </w:t>
      </w:r>
      <w:r>
        <w:rPr>
          <w:rFonts w:ascii="Arial" w:hAnsi="Arial" w:cs="Arial"/>
          <w:b/>
        </w:rPr>
        <w:t>People</w:t>
      </w:r>
      <w:r w:rsidRPr="00B07783">
        <w:rPr>
          <w:rFonts w:ascii="Arial" w:hAnsi="Arial" w:cs="Arial"/>
          <w:b/>
        </w:rPr>
        <w:t xml:space="preserve"> Director Talent Pool</w:t>
      </w:r>
    </w:p>
    <w:p w14:paraId="3E24D39F" w14:textId="77777777" w:rsidR="00DC67B2" w:rsidRPr="00B07783" w:rsidRDefault="00DC67B2" w:rsidP="00DC67B2">
      <w:pPr>
        <w:spacing w:after="160" w:line="259" w:lineRule="auto"/>
        <w:jc w:val="both"/>
        <w:rPr>
          <w:rFonts w:ascii="Arial" w:hAnsi="Arial" w:cs="Arial"/>
        </w:rPr>
      </w:pPr>
      <w:r w:rsidRPr="00B07783">
        <w:rPr>
          <w:rFonts w:ascii="Arial" w:hAnsi="Arial" w:cs="Arial"/>
        </w:rPr>
        <w:t xml:space="preserve">All successful applicants will be provided with a menu of development opportunities from which participants will select the development activities which best enable them to meet their identified development priorities. </w:t>
      </w:r>
    </w:p>
    <w:p w14:paraId="25D742FF" w14:textId="77777777" w:rsidR="00DC67B2" w:rsidRPr="00B07783" w:rsidRDefault="00DC67B2" w:rsidP="00DC67B2">
      <w:pPr>
        <w:spacing w:after="160" w:line="259" w:lineRule="auto"/>
        <w:jc w:val="both"/>
        <w:rPr>
          <w:rFonts w:ascii="Arial" w:hAnsi="Arial" w:cs="Arial"/>
        </w:rPr>
      </w:pPr>
      <w:r w:rsidRPr="00B07783">
        <w:rPr>
          <w:rFonts w:ascii="Arial" w:hAnsi="Arial" w:cs="Arial"/>
        </w:rPr>
        <w:t xml:space="preserve">It is important to note that this is </w:t>
      </w:r>
      <w:r w:rsidRPr="00B07783">
        <w:rPr>
          <w:rFonts w:ascii="Arial" w:hAnsi="Arial" w:cs="Arial"/>
          <w:b/>
        </w:rPr>
        <w:t>not</w:t>
      </w:r>
      <w:r w:rsidRPr="00B07783">
        <w:rPr>
          <w:rFonts w:ascii="Arial" w:hAnsi="Arial" w:cs="Arial"/>
        </w:rPr>
        <w:t xml:space="preserve"> a leadership development programme although there will be a number of opportunities available to develop leadership competencies whilst participating in the talent pool. The objective of the talent pool will be to develop the potential of members using a robust competency framework and a number of developmental inputs to enable and support participants to develop into future Deputy Directors. </w:t>
      </w:r>
    </w:p>
    <w:p w14:paraId="4E31E802" w14:textId="77777777" w:rsidR="00DC67B2" w:rsidRDefault="00DC67B2" w:rsidP="00DC67B2">
      <w:pPr>
        <w:spacing w:after="160" w:line="259" w:lineRule="auto"/>
        <w:jc w:val="both"/>
        <w:rPr>
          <w:rFonts w:ascii="Arial" w:hAnsi="Arial" w:cs="Arial"/>
          <w:b/>
        </w:rPr>
      </w:pPr>
      <w:r>
        <w:rPr>
          <w:rFonts w:ascii="Arial" w:hAnsi="Arial" w:cs="Arial"/>
          <w:b/>
        </w:rPr>
        <w:t>Broadening the diversity of HR and OD leadership</w:t>
      </w:r>
    </w:p>
    <w:p w14:paraId="6B9E777B" w14:textId="77777777" w:rsidR="00DC67B2" w:rsidRPr="00EB57C8" w:rsidRDefault="00DC67B2" w:rsidP="00DC67B2">
      <w:pPr>
        <w:spacing w:after="160" w:line="259" w:lineRule="auto"/>
        <w:jc w:val="both"/>
        <w:rPr>
          <w:rFonts w:ascii="Arial" w:hAnsi="Arial" w:cs="Arial"/>
        </w:rPr>
      </w:pPr>
      <w:r w:rsidRPr="00EB57C8">
        <w:rPr>
          <w:rFonts w:ascii="Arial" w:hAnsi="Arial" w:cs="Arial"/>
        </w:rPr>
        <w:t xml:space="preserve">Across the HPMA London Academy membership region, we currently have an under representation of black and minority ethnic staff at band 7 and above. We therefore consider our aspirant programmes to play an important contribution in addressing this under representation. We actively encourage applicants from black and minority ethnic backgrounds. </w:t>
      </w:r>
    </w:p>
    <w:p w14:paraId="395A92F5" w14:textId="77777777" w:rsidR="00DC67B2" w:rsidRPr="00B07783" w:rsidRDefault="00DC67B2" w:rsidP="00DC67B2">
      <w:pPr>
        <w:spacing w:after="160" w:line="259" w:lineRule="auto"/>
        <w:jc w:val="both"/>
        <w:rPr>
          <w:rFonts w:ascii="Arial" w:hAnsi="Arial" w:cs="Arial"/>
          <w:b/>
        </w:rPr>
      </w:pPr>
      <w:r w:rsidRPr="00B07783">
        <w:rPr>
          <w:rFonts w:ascii="Arial" w:hAnsi="Arial" w:cs="Arial"/>
          <w:b/>
        </w:rPr>
        <w:t>Format</w:t>
      </w:r>
      <w:r>
        <w:rPr>
          <w:rFonts w:ascii="Arial" w:hAnsi="Arial" w:cs="Arial"/>
          <w:b/>
        </w:rPr>
        <w:t xml:space="preserve"> of the </w:t>
      </w:r>
      <w:r w:rsidRPr="00B07783">
        <w:rPr>
          <w:rFonts w:ascii="Arial" w:hAnsi="Arial" w:cs="Arial"/>
          <w:b/>
        </w:rPr>
        <w:t xml:space="preserve">ASPIRE Deputy </w:t>
      </w:r>
      <w:r>
        <w:rPr>
          <w:rFonts w:ascii="Arial" w:hAnsi="Arial" w:cs="Arial"/>
          <w:b/>
        </w:rPr>
        <w:t>People</w:t>
      </w:r>
      <w:r w:rsidRPr="00B07783">
        <w:rPr>
          <w:rFonts w:ascii="Arial" w:hAnsi="Arial" w:cs="Arial"/>
          <w:b/>
        </w:rPr>
        <w:t xml:space="preserve"> Director Talent Pool </w:t>
      </w:r>
    </w:p>
    <w:p w14:paraId="62C4A2C9" w14:textId="77777777" w:rsidR="00DC67B2" w:rsidRPr="00B07783" w:rsidRDefault="002E2B04" w:rsidP="00DC67B2">
      <w:pPr>
        <w:spacing w:after="160" w:line="259" w:lineRule="auto"/>
        <w:jc w:val="both"/>
        <w:rPr>
          <w:b/>
          <w:bCs/>
        </w:rPr>
      </w:pPr>
      <w:r>
        <w:rPr>
          <w:rFonts w:ascii="Arial" w:hAnsi="Arial" w:cs="Arial"/>
        </w:rPr>
        <w:t>O</w:t>
      </w:r>
      <w:r w:rsidR="00DB6B9D">
        <w:rPr>
          <w:rFonts w:ascii="Arial" w:hAnsi="Arial" w:cs="Arial"/>
        </w:rPr>
        <w:t>u</w:t>
      </w:r>
      <w:r>
        <w:rPr>
          <w:rFonts w:ascii="Arial" w:hAnsi="Arial" w:cs="Arial"/>
        </w:rPr>
        <w:t xml:space="preserve">r development programme is led by Cheryl Lee. Cheryl has </w:t>
      </w:r>
      <w:r w:rsidR="00DB6B9D">
        <w:rPr>
          <w:rFonts w:ascii="Arial" w:hAnsi="Arial" w:cs="Arial"/>
        </w:rPr>
        <w:t>over 20</w:t>
      </w:r>
      <w:r w:rsidR="00DC67B2" w:rsidRPr="00B07783">
        <w:rPr>
          <w:rFonts w:ascii="Arial" w:hAnsi="Arial" w:cs="Arial"/>
        </w:rPr>
        <w:t xml:space="preserve"> years OD/HR experience directing and supporting organisations with an array of leadership and people issues, particularly through transformational change. She is a CIPD assessor and </w:t>
      </w:r>
      <w:proofErr w:type="gramStart"/>
      <w:r w:rsidR="00DC67B2" w:rsidRPr="00B07783">
        <w:rPr>
          <w:rFonts w:ascii="Arial" w:hAnsi="Arial" w:cs="Arial"/>
        </w:rPr>
        <w:t xml:space="preserve">specialises </w:t>
      </w:r>
      <w:r w:rsidR="00CC0378">
        <w:rPr>
          <w:rFonts w:ascii="Arial" w:hAnsi="Arial" w:cs="Arial"/>
        </w:rPr>
        <w:t xml:space="preserve"> </w:t>
      </w:r>
      <w:r w:rsidR="00DC67B2" w:rsidRPr="00B07783">
        <w:rPr>
          <w:rFonts w:ascii="Arial" w:hAnsi="Arial" w:cs="Arial"/>
        </w:rPr>
        <w:lastRenderedPageBreak/>
        <w:t>in</w:t>
      </w:r>
      <w:proofErr w:type="gramEnd"/>
      <w:r w:rsidR="00DC67B2" w:rsidRPr="00B07783">
        <w:rPr>
          <w:rFonts w:ascii="Arial" w:hAnsi="Arial" w:cs="Arial"/>
        </w:rPr>
        <w:t xml:space="preserve"> OD. Formerly, a</w:t>
      </w:r>
      <w:r w:rsidR="00490886">
        <w:rPr>
          <w:rFonts w:ascii="Arial" w:hAnsi="Arial" w:cs="Arial"/>
        </w:rPr>
        <w:t xml:space="preserve"> Chief People Officer</w:t>
      </w:r>
      <w:r w:rsidR="00DC67B2" w:rsidRPr="00B07783">
        <w:rPr>
          <w:rFonts w:ascii="Arial" w:hAnsi="Arial" w:cs="Arial"/>
        </w:rPr>
        <w:t xml:space="preserve">, Cheryl now focuses on supporting leaders to improve the performance of their </w:t>
      </w:r>
      <w:r w:rsidR="00E5637C">
        <w:rPr>
          <w:rFonts w:ascii="Arial" w:hAnsi="Arial" w:cs="Arial"/>
        </w:rPr>
        <w:t>organisation</w:t>
      </w:r>
      <w:r w:rsidR="00DC67B2" w:rsidRPr="00B07783">
        <w:rPr>
          <w:rFonts w:ascii="Arial" w:hAnsi="Arial" w:cs="Arial"/>
        </w:rPr>
        <w:t xml:space="preserve"> through their people.  </w:t>
      </w:r>
    </w:p>
    <w:p w14:paraId="2CA5D46F" w14:textId="77777777" w:rsidR="00DC67B2" w:rsidRPr="00B07783" w:rsidRDefault="00DC67B2" w:rsidP="00DC67B2">
      <w:pPr>
        <w:spacing w:after="160" w:line="259" w:lineRule="auto"/>
        <w:jc w:val="both"/>
        <w:rPr>
          <w:rFonts w:ascii="Arial" w:hAnsi="Arial" w:cs="Arial"/>
        </w:rPr>
      </w:pPr>
      <w:r w:rsidRPr="00B07783">
        <w:rPr>
          <w:rFonts w:ascii="Arial" w:hAnsi="Arial" w:cs="Arial"/>
        </w:rPr>
        <w:t xml:space="preserve"> The development opportunities</w:t>
      </w:r>
      <w:r>
        <w:rPr>
          <w:rFonts w:ascii="Arial" w:hAnsi="Arial" w:cs="Arial"/>
        </w:rPr>
        <w:t xml:space="preserve"> in </w:t>
      </w:r>
      <w:r w:rsidR="00490886">
        <w:rPr>
          <w:rFonts w:ascii="Arial" w:hAnsi="Arial" w:cs="Arial"/>
        </w:rPr>
        <w:t>2024/25</w:t>
      </w:r>
      <w:r w:rsidR="002E2B04">
        <w:rPr>
          <w:rFonts w:ascii="Arial" w:hAnsi="Arial" w:cs="Arial"/>
        </w:rPr>
        <w:t xml:space="preserve"> talent pool</w:t>
      </w:r>
      <w:r w:rsidRPr="00B07783">
        <w:rPr>
          <w:rFonts w:ascii="Arial" w:hAnsi="Arial" w:cs="Arial"/>
        </w:rPr>
        <w:t xml:space="preserve"> are as follows:</w:t>
      </w:r>
    </w:p>
    <w:p w14:paraId="70D370E0" w14:textId="77777777" w:rsidR="00DC67B2" w:rsidRPr="00DD0B21" w:rsidRDefault="00DC67B2" w:rsidP="00DC67B2">
      <w:pPr>
        <w:pStyle w:val="ListParagraph"/>
        <w:numPr>
          <w:ilvl w:val="0"/>
          <w:numId w:val="7"/>
        </w:numPr>
        <w:spacing w:after="160" w:line="259" w:lineRule="auto"/>
        <w:jc w:val="both"/>
        <w:rPr>
          <w:rFonts w:cs="Arial"/>
          <w:b/>
        </w:rPr>
      </w:pPr>
      <w:r w:rsidRPr="00DD0B21">
        <w:rPr>
          <w:rFonts w:cs="Arial"/>
          <w:b/>
          <w:sz w:val="22"/>
          <w:szCs w:val="22"/>
        </w:rPr>
        <w:t xml:space="preserve">Action Learning Set </w:t>
      </w:r>
      <w:r w:rsidR="00A07BA9" w:rsidRPr="00DD0B21">
        <w:rPr>
          <w:rFonts w:cs="Arial"/>
          <w:sz w:val="22"/>
          <w:szCs w:val="22"/>
        </w:rPr>
        <w:t>for existing and new</w:t>
      </w:r>
      <w:r w:rsidRPr="00DD0B21">
        <w:rPr>
          <w:rFonts w:cs="Arial"/>
          <w:sz w:val="22"/>
          <w:szCs w:val="22"/>
        </w:rPr>
        <w:t xml:space="preserve"> members to the talent pool. </w:t>
      </w:r>
      <w:r w:rsidRPr="00DD0B21">
        <w:rPr>
          <w:rFonts w:eastAsia="Times New Roman" w:cs="Arial"/>
          <w:color w:val="000000"/>
          <w:sz w:val="22"/>
          <w:szCs w:val="22"/>
          <w:lang w:eastAsia="en-GB"/>
        </w:rPr>
        <w:t xml:space="preserve">The first action learning set </w:t>
      </w:r>
      <w:r w:rsidR="00DD0B21">
        <w:rPr>
          <w:rFonts w:eastAsia="Times New Roman" w:cs="Arial"/>
          <w:color w:val="000000"/>
          <w:sz w:val="22"/>
          <w:szCs w:val="22"/>
          <w:lang w:eastAsia="en-GB"/>
        </w:rPr>
        <w:t xml:space="preserve">on </w:t>
      </w:r>
      <w:r w:rsidR="00490886">
        <w:rPr>
          <w:rFonts w:eastAsia="Times New Roman" w:cs="Arial"/>
          <w:color w:val="000000"/>
          <w:sz w:val="22"/>
          <w:szCs w:val="22"/>
          <w:lang w:eastAsia="en-GB"/>
        </w:rPr>
        <w:t>(</w:t>
      </w:r>
      <w:r w:rsidR="00490886" w:rsidRPr="00490886">
        <w:rPr>
          <w:rFonts w:eastAsia="Times New Roman" w:cs="Arial"/>
          <w:color w:val="ED7D31" w:themeColor="accent2"/>
          <w:sz w:val="22"/>
          <w:szCs w:val="22"/>
          <w:lang w:eastAsia="en-GB"/>
        </w:rPr>
        <w:t>date tbc</w:t>
      </w:r>
      <w:r w:rsidR="00490886">
        <w:rPr>
          <w:rFonts w:eastAsia="Times New Roman" w:cs="Arial"/>
          <w:color w:val="000000"/>
          <w:sz w:val="22"/>
          <w:szCs w:val="22"/>
          <w:lang w:eastAsia="en-GB"/>
        </w:rPr>
        <w:t>)</w:t>
      </w:r>
      <w:r w:rsidR="00DD0B21">
        <w:rPr>
          <w:rFonts w:eastAsia="Times New Roman" w:cs="Arial"/>
          <w:color w:val="000000"/>
          <w:sz w:val="22"/>
          <w:szCs w:val="22"/>
          <w:lang w:eastAsia="en-GB"/>
        </w:rPr>
        <w:t xml:space="preserve"> </w:t>
      </w:r>
      <w:r w:rsidRPr="00DD0B21">
        <w:rPr>
          <w:rFonts w:eastAsia="Times New Roman" w:cs="Arial"/>
          <w:color w:val="000000"/>
          <w:sz w:val="22"/>
          <w:szCs w:val="22"/>
          <w:lang w:eastAsia="en-GB"/>
        </w:rPr>
        <w:t xml:space="preserve">will be an introductory launch event for new members and will focus on development planning </w:t>
      </w:r>
    </w:p>
    <w:p w14:paraId="7A9E374F" w14:textId="77777777" w:rsidR="00DC67B2" w:rsidRPr="00490886" w:rsidRDefault="00DC67B2" w:rsidP="00DC67B2">
      <w:pPr>
        <w:numPr>
          <w:ilvl w:val="0"/>
          <w:numId w:val="3"/>
        </w:numPr>
        <w:spacing w:after="160" w:line="259" w:lineRule="auto"/>
        <w:contextualSpacing/>
        <w:jc w:val="both"/>
        <w:rPr>
          <w:rFonts w:ascii="Arial" w:hAnsi="Arial" w:cs="Arial"/>
        </w:rPr>
      </w:pPr>
      <w:r w:rsidRPr="00DD0B21">
        <w:rPr>
          <w:rFonts w:ascii="Arial" w:eastAsia="Times New Roman" w:hAnsi="Arial" w:cs="Arial"/>
          <w:b/>
          <w:color w:val="000000"/>
          <w:lang w:eastAsia="en-GB"/>
        </w:rPr>
        <w:t>5 modules</w:t>
      </w:r>
      <w:r w:rsidRPr="00C57878">
        <w:rPr>
          <w:rFonts w:ascii="Arial" w:eastAsia="Times New Roman" w:hAnsi="Arial" w:cs="Arial"/>
          <w:color w:val="000000"/>
          <w:lang w:eastAsia="en-GB"/>
        </w:rPr>
        <w:t xml:space="preserve">, focusing the developing skills required. The proposed modules are: </w:t>
      </w:r>
    </w:p>
    <w:p w14:paraId="22BCCE4F" w14:textId="77777777" w:rsidR="00490886" w:rsidRDefault="00490886" w:rsidP="00490886">
      <w:pPr>
        <w:spacing w:after="160" w:line="259" w:lineRule="auto"/>
        <w:contextualSpacing/>
        <w:jc w:val="both"/>
        <w:rPr>
          <w:rFonts w:ascii="Arial" w:hAnsi="Arial" w:cs="Arial"/>
        </w:rPr>
      </w:pPr>
    </w:p>
    <w:tbl>
      <w:tblPr>
        <w:tblStyle w:val="TableGrid"/>
        <w:tblW w:w="0" w:type="auto"/>
        <w:tblLook w:val="04A0" w:firstRow="1" w:lastRow="0" w:firstColumn="1" w:lastColumn="0" w:noHBand="0" w:noVBand="1"/>
      </w:tblPr>
      <w:tblGrid>
        <w:gridCol w:w="2405"/>
        <w:gridCol w:w="6611"/>
      </w:tblGrid>
      <w:tr w:rsidR="00490886" w:rsidRPr="00490886" w14:paraId="12738BDB" w14:textId="77777777" w:rsidTr="0010340E">
        <w:tc>
          <w:tcPr>
            <w:tcW w:w="2405" w:type="dxa"/>
          </w:tcPr>
          <w:p w14:paraId="404362DF" w14:textId="77777777" w:rsidR="00490886" w:rsidRPr="00490886" w:rsidRDefault="00490886" w:rsidP="0010340E">
            <w:pPr>
              <w:rPr>
                <w:rFonts w:ascii="Arial" w:hAnsi="Arial" w:cs="Arial"/>
                <w:b/>
                <w:bCs/>
              </w:rPr>
            </w:pPr>
            <w:r w:rsidRPr="00490886">
              <w:rPr>
                <w:rFonts w:ascii="Arial" w:hAnsi="Arial" w:cs="Arial"/>
                <w:b/>
                <w:bCs/>
              </w:rPr>
              <w:t xml:space="preserve">Subject Title: </w:t>
            </w:r>
          </w:p>
        </w:tc>
        <w:tc>
          <w:tcPr>
            <w:tcW w:w="6611" w:type="dxa"/>
          </w:tcPr>
          <w:p w14:paraId="7434EB5C" w14:textId="77777777" w:rsidR="00490886" w:rsidRPr="00490886" w:rsidRDefault="00490886" w:rsidP="0010340E">
            <w:pPr>
              <w:rPr>
                <w:rFonts w:ascii="Arial" w:hAnsi="Arial" w:cs="Arial"/>
                <w:b/>
                <w:bCs/>
              </w:rPr>
            </w:pPr>
            <w:r w:rsidRPr="00490886">
              <w:rPr>
                <w:rFonts w:ascii="Arial" w:hAnsi="Arial" w:cs="Arial"/>
                <w:b/>
                <w:bCs/>
              </w:rPr>
              <w:t xml:space="preserve">Summary of the session: </w:t>
            </w:r>
          </w:p>
          <w:p w14:paraId="2D362D45" w14:textId="77777777" w:rsidR="00490886" w:rsidRPr="00490886" w:rsidRDefault="00490886" w:rsidP="0010340E">
            <w:pPr>
              <w:rPr>
                <w:rFonts w:ascii="Arial" w:hAnsi="Arial" w:cs="Arial"/>
                <w:b/>
                <w:bCs/>
              </w:rPr>
            </w:pPr>
          </w:p>
        </w:tc>
      </w:tr>
      <w:tr w:rsidR="00490886" w:rsidRPr="00490886" w14:paraId="47317CCF" w14:textId="77777777" w:rsidTr="0010340E">
        <w:tc>
          <w:tcPr>
            <w:tcW w:w="2405" w:type="dxa"/>
          </w:tcPr>
          <w:p w14:paraId="75C91796" w14:textId="77777777" w:rsidR="00490886" w:rsidRPr="00490886" w:rsidRDefault="00490886" w:rsidP="0010340E">
            <w:pPr>
              <w:rPr>
                <w:rFonts w:ascii="Arial" w:hAnsi="Arial" w:cs="Arial"/>
              </w:rPr>
            </w:pPr>
          </w:p>
          <w:p w14:paraId="3E9ADD30" w14:textId="77777777" w:rsidR="00490886" w:rsidRPr="00490886" w:rsidRDefault="00490886" w:rsidP="0010340E">
            <w:pPr>
              <w:rPr>
                <w:rFonts w:ascii="Arial" w:hAnsi="Arial" w:cs="Arial"/>
              </w:rPr>
            </w:pPr>
            <w:r w:rsidRPr="00490886">
              <w:rPr>
                <w:rFonts w:ascii="Arial" w:hAnsi="Arial" w:cs="Arial"/>
              </w:rPr>
              <w:t xml:space="preserve">The future of health and future of work </w:t>
            </w:r>
          </w:p>
          <w:p w14:paraId="5624527A" w14:textId="77777777" w:rsidR="00490886" w:rsidRPr="00490886" w:rsidRDefault="00490886" w:rsidP="0010340E">
            <w:pPr>
              <w:rPr>
                <w:rFonts w:ascii="Arial" w:hAnsi="Arial" w:cs="Arial"/>
              </w:rPr>
            </w:pPr>
          </w:p>
          <w:p w14:paraId="4A7CFC91" w14:textId="77777777" w:rsidR="00490886" w:rsidRPr="00490886" w:rsidRDefault="00490886" w:rsidP="0010340E">
            <w:pPr>
              <w:rPr>
                <w:rFonts w:ascii="Arial" w:hAnsi="Arial" w:cs="Arial"/>
              </w:rPr>
            </w:pPr>
            <w:r w:rsidRPr="00490886">
              <w:rPr>
                <w:rFonts w:ascii="Arial" w:hAnsi="Arial" w:cs="Arial"/>
              </w:rPr>
              <w:t>18th June 2024</w:t>
            </w:r>
          </w:p>
        </w:tc>
        <w:tc>
          <w:tcPr>
            <w:tcW w:w="6611" w:type="dxa"/>
          </w:tcPr>
          <w:p w14:paraId="37F2363F" w14:textId="77777777" w:rsidR="00490886" w:rsidRPr="00490886" w:rsidRDefault="00490886" w:rsidP="0010340E">
            <w:pPr>
              <w:rPr>
                <w:rFonts w:ascii="Arial" w:hAnsi="Arial" w:cs="Arial"/>
              </w:rPr>
            </w:pPr>
          </w:p>
          <w:p w14:paraId="6217D41E" w14:textId="77777777" w:rsidR="00490886" w:rsidRPr="00490886" w:rsidRDefault="00490886" w:rsidP="00490886">
            <w:pPr>
              <w:rPr>
                <w:rFonts w:ascii="Arial" w:hAnsi="Arial" w:cs="Arial"/>
              </w:rPr>
            </w:pPr>
            <w:r w:rsidRPr="00490886">
              <w:rPr>
                <w:rFonts w:ascii="Arial" w:hAnsi="Arial" w:cs="Arial"/>
              </w:rPr>
              <w:t xml:space="preserve">A focus on how the future of health and work could impact the people profession. We will concentrate on developing a creative, innovative, digitally focused mindset whilst taking the time to understand progress on digital innovation in the NHS, as well as the scaling of HR services agenda.  </w:t>
            </w:r>
          </w:p>
        </w:tc>
      </w:tr>
      <w:tr w:rsidR="00490886" w:rsidRPr="00490886" w14:paraId="365AC0C2" w14:textId="77777777" w:rsidTr="0010340E">
        <w:tc>
          <w:tcPr>
            <w:tcW w:w="2405" w:type="dxa"/>
          </w:tcPr>
          <w:p w14:paraId="508DD8FB" w14:textId="77777777" w:rsidR="00490886" w:rsidRPr="00490886" w:rsidRDefault="00490886" w:rsidP="0010340E">
            <w:pPr>
              <w:rPr>
                <w:rFonts w:ascii="Arial" w:hAnsi="Arial" w:cs="Arial"/>
              </w:rPr>
            </w:pPr>
          </w:p>
          <w:p w14:paraId="6CC9EF78" w14:textId="77777777" w:rsidR="00490886" w:rsidRPr="00490886" w:rsidRDefault="00490886" w:rsidP="0010340E">
            <w:pPr>
              <w:rPr>
                <w:rFonts w:ascii="Arial" w:hAnsi="Arial" w:cs="Arial"/>
              </w:rPr>
            </w:pPr>
            <w:r w:rsidRPr="00490886">
              <w:rPr>
                <w:rFonts w:ascii="Arial" w:hAnsi="Arial" w:cs="Arial"/>
              </w:rPr>
              <w:t xml:space="preserve">Building gravitas and maximising impact in the deputy role </w:t>
            </w:r>
          </w:p>
          <w:p w14:paraId="19F4CA14" w14:textId="77777777" w:rsidR="00490886" w:rsidRPr="00490886" w:rsidRDefault="00490886" w:rsidP="0010340E">
            <w:pPr>
              <w:rPr>
                <w:rFonts w:ascii="Arial" w:hAnsi="Arial" w:cs="Arial"/>
              </w:rPr>
            </w:pPr>
          </w:p>
          <w:p w14:paraId="5EF921ED" w14:textId="77777777" w:rsidR="00490886" w:rsidRPr="00490886" w:rsidRDefault="00490886" w:rsidP="0010340E">
            <w:pPr>
              <w:rPr>
                <w:rFonts w:ascii="Arial" w:hAnsi="Arial" w:cs="Arial"/>
              </w:rPr>
            </w:pPr>
            <w:r w:rsidRPr="00490886">
              <w:rPr>
                <w:rFonts w:ascii="Arial" w:hAnsi="Arial" w:cs="Arial"/>
              </w:rPr>
              <w:t>26</w:t>
            </w:r>
            <w:r w:rsidRPr="00490886">
              <w:rPr>
                <w:rFonts w:ascii="Arial" w:hAnsi="Arial" w:cs="Arial"/>
                <w:vertAlign w:val="superscript"/>
              </w:rPr>
              <w:t>th</w:t>
            </w:r>
            <w:r w:rsidRPr="00490886">
              <w:rPr>
                <w:rFonts w:ascii="Arial" w:hAnsi="Arial" w:cs="Arial"/>
              </w:rPr>
              <w:t xml:space="preserve"> September 2024</w:t>
            </w:r>
          </w:p>
        </w:tc>
        <w:tc>
          <w:tcPr>
            <w:tcW w:w="6611" w:type="dxa"/>
          </w:tcPr>
          <w:p w14:paraId="169777F0" w14:textId="77777777" w:rsidR="00490886" w:rsidRPr="00490886" w:rsidRDefault="00490886" w:rsidP="0010340E">
            <w:pPr>
              <w:rPr>
                <w:rFonts w:ascii="Arial" w:hAnsi="Arial" w:cs="Arial"/>
              </w:rPr>
            </w:pPr>
          </w:p>
          <w:p w14:paraId="4BE0E8CF" w14:textId="77777777" w:rsidR="00490886" w:rsidRPr="00490886" w:rsidRDefault="00490886" w:rsidP="0010340E">
            <w:pPr>
              <w:rPr>
                <w:rFonts w:ascii="Arial" w:hAnsi="Arial" w:cs="Arial"/>
              </w:rPr>
            </w:pPr>
            <w:r w:rsidRPr="00490886">
              <w:rPr>
                <w:rFonts w:ascii="Arial" w:hAnsi="Arial" w:cs="Arial"/>
              </w:rPr>
              <w:t xml:space="preserve">This will be an immersive experience, where participants work together to understand their impact on others in a safe environment. </w:t>
            </w:r>
          </w:p>
          <w:p w14:paraId="0E503700" w14:textId="77777777" w:rsidR="00490886" w:rsidRPr="00490886" w:rsidRDefault="00490886" w:rsidP="00490886">
            <w:pPr>
              <w:rPr>
                <w:rFonts w:ascii="Arial" w:hAnsi="Arial" w:cs="Arial"/>
              </w:rPr>
            </w:pPr>
            <w:r w:rsidRPr="00490886">
              <w:rPr>
                <w:rFonts w:ascii="Arial" w:hAnsi="Arial" w:cs="Arial"/>
              </w:rPr>
              <w:t xml:space="preserve">Each participant will have the opportunity to look at their approach to presence, presentations and storytelling through a “pause and play” process with opportunities to receive feedback on their style. </w:t>
            </w:r>
          </w:p>
        </w:tc>
      </w:tr>
      <w:tr w:rsidR="00490886" w:rsidRPr="00490886" w14:paraId="1D28F4A7" w14:textId="77777777" w:rsidTr="0010340E">
        <w:tc>
          <w:tcPr>
            <w:tcW w:w="2405" w:type="dxa"/>
          </w:tcPr>
          <w:p w14:paraId="52A1B070" w14:textId="77777777" w:rsidR="00490886" w:rsidRPr="00490886" w:rsidRDefault="00490886" w:rsidP="0010340E">
            <w:pPr>
              <w:rPr>
                <w:rFonts w:ascii="Arial" w:hAnsi="Arial" w:cs="Arial"/>
              </w:rPr>
            </w:pPr>
          </w:p>
          <w:p w14:paraId="1FFA89FD" w14:textId="77777777" w:rsidR="00490886" w:rsidRPr="00490886" w:rsidRDefault="00490886" w:rsidP="0010340E">
            <w:pPr>
              <w:rPr>
                <w:rFonts w:ascii="Arial" w:hAnsi="Arial" w:cs="Arial"/>
              </w:rPr>
            </w:pPr>
            <w:r w:rsidRPr="00490886">
              <w:rPr>
                <w:rFonts w:ascii="Arial" w:hAnsi="Arial" w:cs="Arial"/>
              </w:rPr>
              <w:t xml:space="preserve">Communicating at Board / sub-committee level </w:t>
            </w:r>
          </w:p>
          <w:p w14:paraId="698C6575" w14:textId="77777777" w:rsidR="00490886" w:rsidRPr="00490886" w:rsidRDefault="00490886" w:rsidP="0010340E">
            <w:pPr>
              <w:rPr>
                <w:rFonts w:ascii="Arial" w:hAnsi="Arial" w:cs="Arial"/>
              </w:rPr>
            </w:pPr>
          </w:p>
          <w:p w14:paraId="4A1D1C56" w14:textId="77777777" w:rsidR="00490886" w:rsidRPr="00490886" w:rsidRDefault="00490886" w:rsidP="0010340E">
            <w:pPr>
              <w:rPr>
                <w:rFonts w:ascii="Arial" w:hAnsi="Arial" w:cs="Arial"/>
              </w:rPr>
            </w:pPr>
            <w:r w:rsidRPr="00490886">
              <w:rPr>
                <w:rFonts w:ascii="Arial" w:hAnsi="Arial" w:cs="Arial"/>
              </w:rPr>
              <w:t>6</w:t>
            </w:r>
            <w:r w:rsidRPr="00490886">
              <w:rPr>
                <w:rFonts w:ascii="Arial" w:hAnsi="Arial" w:cs="Arial"/>
                <w:vertAlign w:val="superscript"/>
              </w:rPr>
              <w:t>th</w:t>
            </w:r>
            <w:r w:rsidRPr="00490886">
              <w:rPr>
                <w:rFonts w:ascii="Arial" w:hAnsi="Arial" w:cs="Arial"/>
              </w:rPr>
              <w:t xml:space="preserve"> November 2024</w:t>
            </w:r>
          </w:p>
        </w:tc>
        <w:tc>
          <w:tcPr>
            <w:tcW w:w="6611" w:type="dxa"/>
          </w:tcPr>
          <w:p w14:paraId="59D4D91F" w14:textId="77777777" w:rsidR="00490886" w:rsidRPr="00490886" w:rsidRDefault="00490886" w:rsidP="0010340E">
            <w:pPr>
              <w:rPr>
                <w:rFonts w:ascii="Arial" w:hAnsi="Arial" w:cs="Arial"/>
              </w:rPr>
            </w:pPr>
          </w:p>
          <w:p w14:paraId="559A57D9" w14:textId="77777777" w:rsidR="00490886" w:rsidRPr="00490886" w:rsidRDefault="00490886" w:rsidP="00490886">
            <w:pPr>
              <w:rPr>
                <w:rFonts w:ascii="Arial" w:hAnsi="Arial" w:cs="Arial"/>
              </w:rPr>
            </w:pPr>
            <w:r w:rsidRPr="00490886">
              <w:rPr>
                <w:rFonts w:ascii="Arial" w:hAnsi="Arial" w:cs="Arial"/>
              </w:rPr>
              <w:t xml:space="preserve">This day will focus on how to plan, write and successfully present coherent reports / business cases for boards and committees. Participants will be asked to bring a case for change or a committee paper that they will need to write and we will explore models of good practice to structure a strong report including the </w:t>
            </w:r>
            <w:proofErr w:type="spellStart"/>
            <w:r w:rsidRPr="00490886">
              <w:rPr>
                <w:rFonts w:ascii="Arial" w:hAnsi="Arial" w:cs="Arial"/>
              </w:rPr>
              <w:t>SBar</w:t>
            </w:r>
            <w:proofErr w:type="spellEnd"/>
            <w:r w:rsidRPr="00490886">
              <w:rPr>
                <w:rFonts w:ascii="Arial" w:hAnsi="Arial" w:cs="Arial"/>
              </w:rPr>
              <w:t xml:space="preserve"> model and the MECE principles. </w:t>
            </w:r>
          </w:p>
        </w:tc>
      </w:tr>
      <w:tr w:rsidR="00490886" w:rsidRPr="00490886" w14:paraId="243BD9CF" w14:textId="77777777" w:rsidTr="0010340E">
        <w:tc>
          <w:tcPr>
            <w:tcW w:w="2405" w:type="dxa"/>
          </w:tcPr>
          <w:p w14:paraId="473E75D2" w14:textId="77777777" w:rsidR="00490886" w:rsidRPr="00490886" w:rsidRDefault="00490886" w:rsidP="0010340E">
            <w:pPr>
              <w:rPr>
                <w:rFonts w:ascii="Arial" w:hAnsi="Arial" w:cs="Arial"/>
              </w:rPr>
            </w:pPr>
          </w:p>
          <w:p w14:paraId="423ADA3F" w14:textId="77777777" w:rsidR="00490886" w:rsidRPr="00490886" w:rsidRDefault="00490886" w:rsidP="0010340E">
            <w:pPr>
              <w:rPr>
                <w:rFonts w:ascii="Arial" w:hAnsi="Arial" w:cs="Arial"/>
              </w:rPr>
            </w:pPr>
            <w:r w:rsidRPr="00490886">
              <w:rPr>
                <w:rFonts w:ascii="Arial" w:hAnsi="Arial" w:cs="Arial"/>
              </w:rPr>
              <w:t xml:space="preserve">My personal EDI </w:t>
            </w:r>
            <w:proofErr w:type="gramStart"/>
            <w:r w:rsidRPr="00490886">
              <w:rPr>
                <w:rFonts w:ascii="Arial" w:hAnsi="Arial" w:cs="Arial"/>
              </w:rPr>
              <w:t>journey</w:t>
            </w:r>
            <w:proofErr w:type="gramEnd"/>
          </w:p>
          <w:p w14:paraId="66D37E5F" w14:textId="77777777" w:rsidR="00490886" w:rsidRPr="00490886" w:rsidRDefault="00490886" w:rsidP="0010340E">
            <w:pPr>
              <w:rPr>
                <w:rFonts w:ascii="Arial" w:hAnsi="Arial" w:cs="Arial"/>
              </w:rPr>
            </w:pPr>
          </w:p>
          <w:p w14:paraId="5AA3FA65" w14:textId="77777777" w:rsidR="00490886" w:rsidRPr="00490886" w:rsidRDefault="00490886" w:rsidP="0010340E">
            <w:pPr>
              <w:rPr>
                <w:rFonts w:ascii="Arial" w:hAnsi="Arial" w:cs="Arial"/>
              </w:rPr>
            </w:pPr>
            <w:r w:rsidRPr="00490886">
              <w:rPr>
                <w:rFonts w:ascii="Arial" w:hAnsi="Arial" w:cs="Arial"/>
              </w:rPr>
              <w:t>21</w:t>
            </w:r>
            <w:r w:rsidRPr="00490886">
              <w:rPr>
                <w:rFonts w:ascii="Arial" w:hAnsi="Arial" w:cs="Arial"/>
                <w:vertAlign w:val="superscript"/>
              </w:rPr>
              <w:t>st</w:t>
            </w:r>
            <w:r w:rsidRPr="00490886">
              <w:rPr>
                <w:rFonts w:ascii="Arial" w:hAnsi="Arial" w:cs="Arial"/>
              </w:rPr>
              <w:t xml:space="preserve"> January 2025</w:t>
            </w:r>
          </w:p>
        </w:tc>
        <w:tc>
          <w:tcPr>
            <w:tcW w:w="6611" w:type="dxa"/>
          </w:tcPr>
          <w:p w14:paraId="5FC9E682" w14:textId="77777777" w:rsidR="00490886" w:rsidRPr="00490886" w:rsidRDefault="00490886" w:rsidP="0010340E">
            <w:pPr>
              <w:rPr>
                <w:rFonts w:ascii="Arial" w:hAnsi="Arial" w:cs="Arial"/>
              </w:rPr>
            </w:pPr>
          </w:p>
          <w:p w14:paraId="5F9CDFB1" w14:textId="77777777" w:rsidR="00490886" w:rsidRPr="00490886" w:rsidRDefault="00490886" w:rsidP="0010340E">
            <w:pPr>
              <w:rPr>
                <w:rFonts w:ascii="Arial" w:hAnsi="Arial" w:cs="Arial"/>
              </w:rPr>
            </w:pPr>
            <w:r w:rsidRPr="00490886">
              <w:rPr>
                <w:rFonts w:ascii="Arial" w:hAnsi="Arial" w:cs="Arial"/>
              </w:rPr>
              <w:t xml:space="preserve">Chief People Officers are increasingly focused on EDI and rightly so. It’s important that Deputy Directors take a personal interest in this important topic and commit to make a difference. </w:t>
            </w:r>
          </w:p>
          <w:p w14:paraId="203E7AAB" w14:textId="77777777" w:rsidR="00490886" w:rsidRPr="00490886" w:rsidRDefault="00490886" w:rsidP="0010340E">
            <w:pPr>
              <w:rPr>
                <w:rFonts w:ascii="Arial" w:hAnsi="Arial" w:cs="Arial"/>
              </w:rPr>
            </w:pPr>
            <w:r w:rsidRPr="00490886">
              <w:rPr>
                <w:rFonts w:ascii="Arial" w:hAnsi="Arial" w:cs="Arial"/>
              </w:rPr>
              <w:t xml:space="preserve">As people professionals, you must be able to show the personal difference you have made, and its impact on the organisation that you work in. We will take time to explore the different protected </w:t>
            </w:r>
            <w:r w:rsidRPr="00490886">
              <w:rPr>
                <w:rFonts w:ascii="Arial" w:hAnsi="Arial" w:cs="Arial"/>
              </w:rPr>
              <w:lastRenderedPageBreak/>
              <w:t xml:space="preserve">characteristics and develop a personalised EDI development plan. </w:t>
            </w:r>
          </w:p>
          <w:p w14:paraId="17F4C525" w14:textId="77777777" w:rsidR="00490886" w:rsidRPr="00490886" w:rsidRDefault="00490886" w:rsidP="0010340E">
            <w:pPr>
              <w:rPr>
                <w:rFonts w:ascii="Arial" w:hAnsi="Arial" w:cs="Arial"/>
              </w:rPr>
            </w:pPr>
            <w:r w:rsidRPr="00490886">
              <w:rPr>
                <w:rFonts w:ascii="Arial" w:hAnsi="Arial" w:cs="Arial"/>
              </w:rPr>
              <w:t xml:space="preserve">For those people in EDI roles – we will ask them to take a lead and facilitate key parts of the workshop throughout the day. </w:t>
            </w:r>
          </w:p>
        </w:tc>
      </w:tr>
      <w:tr w:rsidR="00490886" w:rsidRPr="00490886" w14:paraId="325201A5" w14:textId="77777777" w:rsidTr="0010340E">
        <w:tc>
          <w:tcPr>
            <w:tcW w:w="2405" w:type="dxa"/>
          </w:tcPr>
          <w:p w14:paraId="271FAAF9" w14:textId="77777777" w:rsidR="00490886" w:rsidRPr="00490886" w:rsidRDefault="00490886" w:rsidP="0010340E">
            <w:pPr>
              <w:rPr>
                <w:rFonts w:ascii="Arial" w:hAnsi="Arial" w:cs="Arial"/>
              </w:rPr>
            </w:pPr>
          </w:p>
          <w:p w14:paraId="04EEE4F5" w14:textId="77777777" w:rsidR="00490886" w:rsidRPr="00490886" w:rsidRDefault="00490886" w:rsidP="0010340E">
            <w:pPr>
              <w:rPr>
                <w:rFonts w:ascii="Arial" w:hAnsi="Arial" w:cs="Arial"/>
              </w:rPr>
            </w:pPr>
            <w:r w:rsidRPr="00490886">
              <w:rPr>
                <w:rFonts w:ascii="Arial" w:hAnsi="Arial" w:cs="Arial"/>
              </w:rPr>
              <w:t xml:space="preserve">Preparing to apply for the deputy role </w:t>
            </w:r>
          </w:p>
          <w:p w14:paraId="5BD23DF4" w14:textId="77777777" w:rsidR="00490886" w:rsidRPr="00490886" w:rsidRDefault="00490886" w:rsidP="0010340E">
            <w:pPr>
              <w:rPr>
                <w:rFonts w:ascii="Arial" w:hAnsi="Arial" w:cs="Arial"/>
              </w:rPr>
            </w:pPr>
          </w:p>
          <w:p w14:paraId="2B9FA743" w14:textId="77777777" w:rsidR="00490886" w:rsidRPr="00490886" w:rsidRDefault="00490886" w:rsidP="0010340E">
            <w:pPr>
              <w:rPr>
                <w:rFonts w:ascii="Arial" w:hAnsi="Arial" w:cs="Arial"/>
              </w:rPr>
            </w:pPr>
            <w:r w:rsidRPr="00490886">
              <w:rPr>
                <w:rFonts w:ascii="Arial" w:hAnsi="Arial" w:cs="Arial"/>
              </w:rPr>
              <w:t>14</w:t>
            </w:r>
            <w:r w:rsidRPr="00490886">
              <w:rPr>
                <w:rFonts w:ascii="Arial" w:hAnsi="Arial" w:cs="Arial"/>
                <w:vertAlign w:val="superscript"/>
              </w:rPr>
              <w:t>th</w:t>
            </w:r>
            <w:r w:rsidRPr="00490886">
              <w:rPr>
                <w:rFonts w:ascii="Arial" w:hAnsi="Arial" w:cs="Arial"/>
              </w:rPr>
              <w:t xml:space="preserve"> March 2025</w:t>
            </w:r>
          </w:p>
        </w:tc>
        <w:tc>
          <w:tcPr>
            <w:tcW w:w="6611" w:type="dxa"/>
          </w:tcPr>
          <w:p w14:paraId="26E08537" w14:textId="77777777" w:rsidR="00490886" w:rsidRPr="00490886" w:rsidRDefault="00490886" w:rsidP="0010340E">
            <w:pPr>
              <w:rPr>
                <w:rFonts w:ascii="Arial" w:hAnsi="Arial" w:cs="Arial"/>
              </w:rPr>
            </w:pPr>
          </w:p>
          <w:p w14:paraId="0E635A96" w14:textId="77777777" w:rsidR="00490886" w:rsidRPr="00490886" w:rsidRDefault="00490886" w:rsidP="0010340E">
            <w:pPr>
              <w:rPr>
                <w:rFonts w:ascii="Arial" w:hAnsi="Arial" w:cs="Arial"/>
              </w:rPr>
            </w:pPr>
            <w:r w:rsidRPr="00490886">
              <w:rPr>
                <w:rFonts w:ascii="Arial" w:hAnsi="Arial" w:cs="Arial"/>
              </w:rPr>
              <w:t xml:space="preserve">Facilitators will take participants through each aspect of a fictitious application process including: </w:t>
            </w:r>
          </w:p>
          <w:p w14:paraId="1496EA89" w14:textId="77777777" w:rsidR="00490886" w:rsidRPr="00490886" w:rsidRDefault="00490886" w:rsidP="00490886">
            <w:pPr>
              <w:pStyle w:val="ListParagraph"/>
              <w:numPr>
                <w:ilvl w:val="0"/>
                <w:numId w:val="19"/>
              </w:numPr>
              <w:rPr>
                <w:rFonts w:cs="Arial"/>
                <w:sz w:val="22"/>
                <w:szCs w:val="22"/>
              </w:rPr>
            </w:pPr>
            <w:r w:rsidRPr="00490886">
              <w:rPr>
                <w:rFonts w:cs="Arial"/>
                <w:sz w:val="22"/>
                <w:szCs w:val="22"/>
              </w:rPr>
              <w:t>How to approach informal conversations to gauge interest in the role</w:t>
            </w:r>
          </w:p>
          <w:p w14:paraId="7CB04C87" w14:textId="77777777" w:rsidR="00490886" w:rsidRPr="00490886" w:rsidRDefault="00490886" w:rsidP="00490886">
            <w:pPr>
              <w:pStyle w:val="ListParagraph"/>
              <w:numPr>
                <w:ilvl w:val="0"/>
                <w:numId w:val="19"/>
              </w:numPr>
              <w:rPr>
                <w:rFonts w:cs="Arial"/>
                <w:sz w:val="22"/>
                <w:szCs w:val="22"/>
              </w:rPr>
            </w:pPr>
            <w:r w:rsidRPr="00490886">
              <w:rPr>
                <w:rFonts w:cs="Arial"/>
                <w:sz w:val="22"/>
                <w:szCs w:val="22"/>
              </w:rPr>
              <w:t xml:space="preserve">The best ways to research and find out more about the organisation </w:t>
            </w:r>
          </w:p>
          <w:p w14:paraId="1274D12E" w14:textId="77777777" w:rsidR="00490886" w:rsidRPr="00490886" w:rsidRDefault="00490886" w:rsidP="00490886">
            <w:pPr>
              <w:pStyle w:val="ListParagraph"/>
              <w:numPr>
                <w:ilvl w:val="0"/>
                <w:numId w:val="19"/>
              </w:numPr>
              <w:rPr>
                <w:rFonts w:cs="Arial"/>
                <w:sz w:val="22"/>
                <w:szCs w:val="22"/>
              </w:rPr>
            </w:pPr>
            <w:r w:rsidRPr="00490886">
              <w:rPr>
                <w:rFonts w:cs="Arial"/>
                <w:sz w:val="22"/>
                <w:szCs w:val="22"/>
              </w:rPr>
              <w:t xml:space="preserve"> How to prepare for psychometric tests and common pitfalls </w:t>
            </w:r>
          </w:p>
          <w:p w14:paraId="26898830" w14:textId="77777777" w:rsidR="00490886" w:rsidRPr="00490886" w:rsidRDefault="00490886" w:rsidP="00490886">
            <w:pPr>
              <w:pStyle w:val="ListParagraph"/>
              <w:numPr>
                <w:ilvl w:val="0"/>
                <w:numId w:val="19"/>
              </w:numPr>
              <w:rPr>
                <w:rFonts w:cs="Arial"/>
                <w:sz w:val="22"/>
                <w:szCs w:val="22"/>
              </w:rPr>
            </w:pPr>
            <w:r w:rsidRPr="00490886">
              <w:rPr>
                <w:rFonts w:cs="Arial"/>
                <w:sz w:val="22"/>
                <w:szCs w:val="22"/>
              </w:rPr>
              <w:t xml:space="preserve">How to win in stakeholder group interviews, and ensure favourable feedback to the final panel </w:t>
            </w:r>
          </w:p>
          <w:p w14:paraId="053A4EF1" w14:textId="77777777" w:rsidR="00490886" w:rsidRPr="00490886" w:rsidRDefault="00490886" w:rsidP="00490886">
            <w:pPr>
              <w:pStyle w:val="ListParagraph"/>
              <w:numPr>
                <w:ilvl w:val="0"/>
                <w:numId w:val="19"/>
              </w:numPr>
              <w:rPr>
                <w:rFonts w:cs="Arial"/>
                <w:sz w:val="22"/>
                <w:szCs w:val="22"/>
              </w:rPr>
            </w:pPr>
            <w:r w:rsidRPr="00490886">
              <w:rPr>
                <w:rFonts w:cs="Arial"/>
                <w:sz w:val="22"/>
                <w:szCs w:val="22"/>
              </w:rPr>
              <w:t xml:space="preserve">Questions and planning for the final interview </w:t>
            </w:r>
          </w:p>
          <w:p w14:paraId="28F31B31" w14:textId="77777777" w:rsidR="00490886" w:rsidRPr="00490886" w:rsidRDefault="00490886" w:rsidP="0010340E">
            <w:pPr>
              <w:rPr>
                <w:rFonts w:ascii="Arial" w:hAnsi="Arial" w:cs="Arial"/>
              </w:rPr>
            </w:pPr>
          </w:p>
          <w:p w14:paraId="1166DDA7" w14:textId="77777777" w:rsidR="00490886" w:rsidRPr="00490886" w:rsidRDefault="00490886" w:rsidP="0010340E">
            <w:pPr>
              <w:rPr>
                <w:rFonts w:ascii="Arial" w:hAnsi="Arial" w:cs="Arial"/>
              </w:rPr>
            </w:pPr>
            <w:r w:rsidRPr="00490886">
              <w:rPr>
                <w:rFonts w:ascii="Arial" w:hAnsi="Arial" w:cs="Arial"/>
              </w:rPr>
              <w:t xml:space="preserve">This session will finish with a focus on personal development planning.  </w:t>
            </w:r>
          </w:p>
        </w:tc>
      </w:tr>
    </w:tbl>
    <w:p w14:paraId="0F15F6B4" w14:textId="77777777" w:rsidR="00490886" w:rsidRDefault="00490886" w:rsidP="00490886">
      <w:pPr>
        <w:spacing w:after="160" w:line="259" w:lineRule="auto"/>
        <w:contextualSpacing/>
        <w:jc w:val="both"/>
        <w:rPr>
          <w:rFonts w:ascii="Arial" w:hAnsi="Arial" w:cs="Arial"/>
        </w:rPr>
      </w:pPr>
    </w:p>
    <w:p w14:paraId="58A6101C" w14:textId="77777777" w:rsidR="00DC67B2" w:rsidRPr="001C5E04" w:rsidRDefault="00DC67B2" w:rsidP="00DC67B2">
      <w:pPr>
        <w:spacing w:after="160" w:line="259" w:lineRule="auto"/>
        <w:ind w:left="1440"/>
        <w:contextualSpacing/>
        <w:jc w:val="both"/>
        <w:rPr>
          <w:rFonts w:ascii="Arial" w:hAnsi="Arial" w:cs="Arial"/>
          <w:highlight w:val="yellow"/>
        </w:rPr>
      </w:pPr>
    </w:p>
    <w:p w14:paraId="75C4EF44" w14:textId="77777777" w:rsidR="002B344C" w:rsidRPr="002B344C" w:rsidRDefault="00DC67B2" w:rsidP="00DC67B2">
      <w:pPr>
        <w:numPr>
          <w:ilvl w:val="0"/>
          <w:numId w:val="4"/>
        </w:numPr>
        <w:spacing w:after="160" w:line="259" w:lineRule="auto"/>
        <w:contextualSpacing/>
        <w:jc w:val="both"/>
        <w:rPr>
          <w:rFonts w:ascii="Arial" w:hAnsi="Arial" w:cs="Arial"/>
          <w:b/>
        </w:rPr>
      </w:pPr>
      <w:r w:rsidRPr="00B95D28">
        <w:rPr>
          <w:rFonts w:ascii="Arial" w:hAnsi="Arial" w:cs="Arial"/>
          <w:b/>
        </w:rPr>
        <w:t xml:space="preserve">Access to a mentor. </w:t>
      </w:r>
      <w:r w:rsidRPr="00B95D28">
        <w:rPr>
          <w:rFonts w:ascii="Arial" w:hAnsi="Arial" w:cs="Arial"/>
        </w:rPr>
        <w:t xml:space="preserve">The </w:t>
      </w:r>
      <w:r>
        <w:rPr>
          <w:rFonts w:ascii="Arial" w:hAnsi="Arial" w:cs="Arial"/>
        </w:rPr>
        <w:t>People</w:t>
      </w:r>
      <w:r w:rsidRPr="00B95D28">
        <w:rPr>
          <w:rFonts w:ascii="Arial" w:hAnsi="Arial" w:cs="Arial"/>
        </w:rPr>
        <w:t xml:space="preserve"> Directors Network agreed that </w:t>
      </w:r>
      <w:r>
        <w:rPr>
          <w:rFonts w:ascii="Arial" w:hAnsi="Arial" w:cs="Arial"/>
        </w:rPr>
        <w:t>People</w:t>
      </w:r>
      <w:r w:rsidRPr="00B95D28">
        <w:rPr>
          <w:rFonts w:ascii="Arial" w:hAnsi="Arial" w:cs="Arial"/>
        </w:rPr>
        <w:t xml:space="preserve"> Directors in London will opt into a mentoring scheme for aspiring Deputy </w:t>
      </w:r>
      <w:r>
        <w:rPr>
          <w:rFonts w:ascii="Arial" w:hAnsi="Arial" w:cs="Arial"/>
        </w:rPr>
        <w:t>People</w:t>
      </w:r>
      <w:r w:rsidRPr="00B95D28">
        <w:rPr>
          <w:rFonts w:ascii="Arial" w:hAnsi="Arial" w:cs="Arial"/>
        </w:rPr>
        <w:t xml:space="preserve"> Directors. All participants will be provided with the names and profiles of those Director and also Deputy Directors mentors. This is not compulsory as</w:t>
      </w:r>
      <w:r>
        <w:rPr>
          <w:rFonts w:ascii="Arial" w:hAnsi="Arial" w:cs="Arial"/>
        </w:rPr>
        <w:t xml:space="preserve"> some</w:t>
      </w:r>
      <w:r w:rsidRPr="00B95D28">
        <w:rPr>
          <w:rFonts w:ascii="Arial" w:hAnsi="Arial" w:cs="Arial"/>
        </w:rPr>
        <w:t xml:space="preserve"> participants may already have a mentor and choose to continue with this arrangement.</w:t>
      </w:r>
    </w:p>
    <w:p w14:paraId="1F1BEF87" w14:textId="77777777" w:rsidR="002B344C" w:rsidRDefault="002B344C" w:rsidP="002B344C">
      <w:pPr>
        <w:spacing w:after="160" w:line="259" w:lineRule="auto"/>
        <w:contextualSpacing/>
        <w:jc w:val="both"/>
        <w:rPr>
          <w:rFonts w:ascii="Arial" w:hAnsi="Arial" w:cs="Arial"/>
        </w:rPr>
      </w:pPr>
    </w:p>
    <w:p w14:paraId="0DC0D035" w14:textId="77777777" w:rsidR="002B344C" w:rsidRPr="002B344C" w:rsidRDefault="002B344C" w:rsidP="00521186">
      <w:pPr>
        <w:pStyle w:val="ListParagraph"/>
        <w:numPr>
          <w:ilvl w:val="0"/>
          <w:numId w:val="4"/>
        </w:numPr>
        <w:rPr>
          <w:rFonts w:ascii="Times New Roman" w:eastAsia="Times New Roman" w:hAnsi="Times New Roman"/>
          <w:sz w:val="22"/>
          <w:szCs w:val="22"/>
          <w:lang w:eastAsia="en-GB"/>
        </w:rPr>
      </w:pPr>
      <w:r w:rsidRPr="002B344C">
        <w:rPr>
          <w:rFonts w:cs="Arial"/>
          <w:b/>
          <w:sz w:val="22"/>
          <w:szCs w:val="22"/>
        </w:rPr>
        <w:t xml:space="preserve">Lines of enquiry - </w:t>
      </w:r>
      <w:r w:rsidRPr="002B344C">
        <w:rPr>
          <w:rFonts w:cs="Arial"/>
          <w:sz w:val="22"/>
          <w:szCs w:val="22"/>
          <w:lang w:eastAsia="en-GB"/>
        </w:rPr>
        <w:t xml:space="preserve">Participants will be invited to pursue 3 lines of enquiry. The purpose of this will be to expand and deepen knowledge and experience related to development priorities for aspiring deputy directors. Examples will include: Attending a board meeting, following a patient pathway, assessing the impact of the EDI strategy and </w:t>
      </w:r>
      <w:r>
        <w:rPr>
          <w:rFonts w:cs="Arial"/>
          <w:sz w:val="22"/>
          <w:szCs w:val="22"/>
          <w:lang w:eastAsia="en-GB"/>
        </w:rPr>
        <w:t>s</w:t>
      </w:r>
      <w:r w:rsidRPr="002B344C">
        <w:rPr>
          <w:rFonts w:cs="Arial"/>
          <w:sz w:val="22"/>
          <w:szCs w:val="22"/>
          <w:lang w:eastAsia="en-GB"/>
        </w:rPr>
        <w:t>hadowing an executive director</w:t>
      </w:r>
    </w:p>
    <w:p w14:paraId="390043A4" w14:textId="77777777" w:rsidR="00DC67B2" w:rsidRPr="00B07783" w:rsidRDefault="00DC67B2" w:rsidP="00DC67B2">
      <w:pPr>
        <w:spacing w:after="160" w:line="259" w:lineRule="auto"/>
        <w:ind w:left="720"/>
        <w:contextualSpacing/>
        <w:jc w:val="both"/>
        <w:rPr>
          <w:rFonts w:ascii="Arial" w:hAnsi="Arial" w:cs="Arial"/>
          <w:b/>
        </w:rPr>
      </w:pPr>
    </w:p>
    <w:p w14:paraId="5A2FC1DE" w14:textId="77777777" w:rsidR="00DC67B2" w:rsidRPr="00B07783" w:rsidRDefault="00DC67B2" w:rsidP="00DC67B2">
      <w:pPr>
        <w:numPr>
          <w:ilvl w:val="0"/>
          <w:numId w:val="4"/>
        </w:numPr>
        <w:spacing w:after="160" w:line="259" w:lineRule="auto"/>
        <w:contextualSpacing/>
        <w:jc w:val="both"/>
        <w:rPr>
          <w:rFonts w:ascii="Arial" w:hAnsi="Arial" w:cs="Arial"/>
          <w:b/>
        </w:rPr>
      </w:pPr>
      <w:r w:rsidRPr="00B07783">
        <w:rPr>
          <w:rFonts w:ascii="Arial" w:hAnsi="Arial" w:cs="Arial"/>
          <w:b/>
        </w:rPr>
        <w:t>Interview preparation and support.</w:t>
      </w:r>
      <w:r w:rsidRPr="00B07783">
        <w:rPr>
          <w:rFonts w:ascii="Arial" w:hAnsi="Arial" w:cs="Arial"/>
        </w:rPr>
        <w:t xml:space="preserve"> We have partnered with Pete Marshall at MLC Partners to provide tailored support to individuals preparing to apply for a Deputy </w:t>
      </w:r>
      <w:r>
        <w:rPr>
          <w:rFonts w:ascii="Arial" w:hAnsi="Arial" w:cs="Arial"/>
        </w:rPr>
        <w:t>People</w:t>
      </w:r>
      <w:r w:rsidRPr="00B07783">
        <w:rPr>
          <w:rFonts w:ascii="Arial" w:hAnsi="Arial" w:cs="Arial"/>
        </w:rPr>
        <w:t xml:space="preserve"> Director role. </w:t>
      </w:r>
    </w:p>
    <w:p w14:paraId="752D52F0" w14:textId="77777777" w:rsidR="00DC67B2" w:rsidRPr="00B07783" w:rsidRDefault="00DC67B2" w:rsidP="00DC67B2">
      <w:pPr>
        <w:spacing w:after="160" w:line="259" w:lineRule="auto"/>
        <w:ind w:left="720"/>
        <w:contextualSpacing/>
        <w:jc w:val="both"/>
        <w:rPr>
          <w:rFonts w:ascii="Arial" w:hAnsi="Arial" w:cs="Arial"/>
          <w:b/>
        </w:rPr>
      </w:pPr>
    </w:p>
    <w:p w14:paraId="66D3B39A" w14:textId="77777777" w:rsidR="00DC67B2" w:rsidRPr="00A07BA9" w:rsidRDefault="00DC67B2" w:rsidP="00DC67B2">
      <w:pPr>
        <w:numPr>
          <w:ilvl w:val="0"/>
          <w:numId w:val="4"/>
        </w:numPr>
        <w:spacing w:after="160" w:line="259" w:lineRule="auto"/>
        <w:contextualSpacing/>
        <w:jc w:val="both"/>
        <w:rPr>
          <w:rFonts w:ascii="Arial" w:hAnsi="Arial" w:cs="Arial"/>
          <w:b/>
        </w:rPr>
      </w:pPr>
      <w:r w:rsidRPr="00A07BA9">
        <w:rPr>
          <w:rFonts w:ascii="Arial" w:hAnsi="Arial" w:cs="Arial"/>
          <w:b/>
        </w:rPr>
        <w:t xml:space="preserve">Access to information on future promotional and development opportunities. </w:t>
      </w:r>
      <w:r w:rsidR="00A07BA9" w:rsidRPr="00A07BA9">
        <w:rPr>
          <w:rFonts w:ascii="Arial" w:hAnsi="Arial" w:cs="Arial"/>
        </w:rPr>
        <w:t>M</w:t>
      </w:r>
      <w:r w:rsidRPr="00A07BA9">
        <w:rPr>
          <w:rFonts w:ascii="Arial" w:hAnsi="Arial" w:cs="Arial"/>
        </w:rPr>
        <w:t>embers of the talent pool will be provided with information on vacant</w:t>
      </w:r>
      <w:r w:rsidR="00A07BA9" w:rsidRPr="00A07BA9">
        <w:rPr>
          <w:rFonts w:ascii="Arial" w:hAnsi="Arial" w:cs="Arial"/>
        </w:rPr>
        <w:t xml:space="preserve"> Deputy</w:t>
      </w:r>
      <w:r w:rsidRPr="00A07BA9">
        <w:rPr>
          <w:rFonts w:ascii="Arial" w:hAnsi="Arial" w:cs="Arial"/>
        </w:rPr>
        <w:t xml:space="preserve"> Director posts as well as provide secondment and project lead opportunities. </w:t>
      </w:r>
    </w:p>
    <w:p w14:paraId="629E02DE" w14:textId="77777777" w:rsidR="00A07BA9" w:rsidRDefault="00A07BA9" w:rsidP="00A07BA9">
      <w:pPr>
        <w:pStyle w:val="ListParagraph"/>
        <w:rPr>
          <w:rFonts w:cs="Arial"/>
          <w:b/>
        </w:rPr>
      </w:pPr>
    </w:p>
    <w:p w14:paraId="62E0FC60" w14:textId="77777777" w:rsidR="00A07BA9" w:rsidRPr="00A07BA9" w:rsidRDefault="00A07BA9" w:rsidP="00A07BA9">
      <w:pPr>
        <w:numPr>
          <w:ilvl w:val="0"/>
          <w:numId w:val="4"/>
        </w:numPr>
        <w:spacing w:after="160" w:line="259" w:lineRule="auto"/>
        <w:contextualSpacing/>
        <w:jc w:val="both"/>
        <w:rPr>
          <w:rFonts w:ascii="Arial" w:hAnsi="Arial" w:cs="Arial"/>
          <w:b/>
        </w:rPr>
      </w:pPr>
      <w:r w:rsidRPr="00A07BA9">
        <w:rPr>
          <w:rFonts w:ascii="Arial" w:hAnsi="Arial" w:cs="Arial"/>
          <w:b/>
        </w:rPr>
        <w:t xml:space="preserve">Development centre. </w:t>
      </w:r>
      <w:r w:rsidRPr="00A07BA9">
        <w:rPr>
          <w:rFonts w:ascii="Arial" w:hAnsi="Arial" w:cs="Arial"/>
        </w:rPr>
        <w:t>Members of the pool will be given the opportunity to attend a development centre at the end of the year. This is an opportunity to consolidate learning through the year and to receive feedback on readiness for a Deputy Director role.</w:t>
      </w:r>
    </w:p>
    <w:p w14:paraId="6C3EE722" w14:textId="77777777" w:rsidR="00A07BA9" w:rsidRPr="00A07BA9" w:rsidRDefault="00A07BA9" w:rsidP="00A07BA9">
      <w:pPr>
        <w:spacing w:after="160" w:line="259" w:lineRule="auto"/>
        <w:ind w:left="720"/>
        <w:contextualSpacing/>
        <w:jc w:val="both"/>
        <w:rPr>
          <w:rFonts w:ascii="Arial" w:hAnsi="Arial" w:cs="Arial"/>
          <w:b/>
        </w:rPr>
      </w:pPr>
    </w:p>
    <w:p w14:paraId="4435F1A5" w14:textId="77777777" w:rsidR="00DC67B2" w:rsidRPr="00B07783" w:rsidRDefault="00DC67B2" w:rsidP="00DC67B2">
      <w:pPr>
        <w:spacing w:after="160" w:line="259" w:lineRule="auto"/>
        <w:jc w:val="both"/>
        <w:rPr>
          <w:rFonts w:ascii="Arial" w:hAnsi="Arial" w:cs="Arial"/>
          <w:b/>
        </w:rPr>
      </w:pPr>
      <w:r w:rsidRPr="00B07783">
        <w:rPr>
          <w:rFonts w:ascii="Arial" w:hAnsi="Arial" w:cs="Arial"/>
          <w:b/>
        </w:rPr>
        <w:t>Details of the Application Process</w:t>
      </w:r>
    </w:p>
    <w:p w14:paraId="64842F2A" w14:textId="77777777" w:rsidR="00DC67B2" w:rsidRPr="00B07783" w:rsidRDefault="00DC67B2" w:rsidP="00DC67B2">
      <w:pPr>
        <w:spacing w:after="160" w:line="259" w:lineRule="auto"/>
        <w:jc w:val="both"/>
        <w:rPr>
          <w:rFonts w:ascii="Arial" w:hAnsi="Arial" w:cs="Arial"/>
        </w:rPr>
      </w:pPr>
      <w:r w:rsidRPr="00B07783">
        <w:rPr>
          <w:rFonts w:ascii="Arial" w:hAnsi="Arial" w:cs="Arial"/>
        </w:rPr>
        <w:t>The details of the application process are as follows:</w:t>
      </w:r>
    </w:p>
    <w:tbl>
      <w:tblPr>
        <w:tblStyle w:val="TableGrid"/>
        <w:tblW w:w="0" w:type="auto"/>
        <w:tblLook w:val="04A0" w:firstRow="1" w:lastRow="0" w:firstColumn="1" w:lastColumn="0" w:noHBand="0" w:noVBand="1"/>
      </w:tblPr>
      <w:tblGrid>
        <w:gridCol w:w="4508"/>
        <w:gridCol w:w="4508"/>
      </w:tblGrid>
      <w:tr w:rsidR="00DC67B2" w:rsidRPr="00B07783" w14:paraId="0F0510D4" w14:textId="77777777" w:rsidTr="009A70ED">
        <w:tc>
          <w:tcPr>
            <w:tcW w:w="4508" w:type="dxa"/>
          </w:tcPr>
          <w:p w14:paraId="3E12517F" w14:textId="77777777" w:rsidR="00DC67B2" w:rsidRPr="00B07783" w:rsidRDefault="00DC67B2" w:rsidP="009A70ED">
            <w:pPr>
              <w:spacing w:after="0" w:line="240" w:lineRule="auto"/>
              <w:jc w:val="both"/>
              <w:rPr>
                <w:rFonts w:ascii="Arial" w:hAnsi="Arial" w:cs="Arial"/>
              </w:rPr>
            </w:pPr>
            <w:r w:rsidRPr="00B07783">
              <w:rPr>
                <w:rFonts w:ascii="Arial" w:hAnsi="Arial" w:cs="Arial"/>
              </w:rPr>
              <w:t>Application launch date</w:t>
            </w:r>
          </w:p>
          <w:p w14:paraId="5FCD5CE9" w14:textId="77777777" w:rsidR="00DC67B2" w:rsidRPr="00B07783" w:rsidRDefault="00DC67B2" w:rsidP="009A70ED">
            <w:pPr>
              <w:spacing w:after="0" w:line="240" w:lineRule="auto"/>
              <w:jc w:val="both"/>
              <w:rPr>
                <w:rFonts w:ascii="Arial" w:hAnsi="Arial" w:cs="Arial"/>
              </w:rPr>
            </w:pPr>
          </w:p>
        </w:tc>
        <w:tc>
          <w:tcPr>
            <w:tcW w:w="4508" w:type="dxa"/>
          </w:tcPr>
          <w:p w14:paraId="64724670" w14:textId="77777777" w:rsidR="00DC67B2" w:rsidRPr="00B07783" w:rsidRDefault="00490886" w:rsidP="00DB6B9D">
            <w:pPr>
              <w:spacing w:after="0" w:line="240" w:lineRule="auto"/>
              <w:jc w:val="both"/>
              <w:rPr>
                <w:rFonts w:ascii="Arial" w:hAnsi="Arial" w:cs="Arial"/>
              </w:rPr>
            </w:pPr>
            <w:r>
              <w:rPr>
                <w:rFonts w:ascii="Arial" w:hAnsi="Arial" w:cs="Arial"/>
              </w:rPr>
              <w:t>Tuesday 26 March 2024</w:t>
            </w:r>
          </w:p>
        </w:tc>
      </w:tr>
      <w:tr w:rsidR="00DC67B2" w:rsidRPr="00B07783" w14:paraId="16A6470D" w14:textId="77777777" w:rsidTr="009A70ED">
        <w:tc>
          <w:tcPr>
            <w:tcW w:w="4508" w:type="dxa"/>
          </w:tcPr>
          <w:p w14:paraId="50635C32" w14:textId="77777777" w:rsidR="00DC67B2" w:rsidRPr="00B07783" w:rsidRDefault="00DC67B2" w:rsidP="009A70ED">
            <w:pPr>
              <w:spacing w:after="0" w:line="240" w:lineRule="auto"/>
              <w:jc w:val="both"/>
              <w:rPr>
                <w:rFonts w:ascii="Arial" w:hAnsi="Arial" w:cs="Arial"/>
              </w:rPr>
            </w:pPr>
            <w:r>
              <w:rPr>
                <w:rFonts w:ascii="Arial" w:hAnsi="Arial" w:cs="Arial"/>
              </w:rPr>
              <w:t>Information webinar on applying to the talent pool</w:t>
            </w:r>
          </w:p>
        </w:tc>
        <w:tc>
          <w:tcPr>
            <w:tcW w:w="4508" w:type="dxa"/>
          </w:tcPr>
          <w:p w14:paraId="0ED4D970" w14:textId="77777777" w:rsidR="00DC67B2" w:rsidRDefault="00490886" w:rsidP="00DB6B9D">
            <w:pPr>
              <w:spacing w:after="0" w:line="240" w:lineRule="auto"/>
              <w:jc w:val="both"/>
              <w:rPr>
                <w:rFonts w:ascii="Arial" w:hAnsi="Arial" w:cs="Arial"/>
              </w:rPr>
            </w:pPr>
            <w:r>
              <w:rPr>
                <w:rFonts w:ascii="Arial" w:hAnsi="Arial" w:cs="Arial"/>
              </w:rPr>
              <w:t xml:space="preserve">9 </w:t>
            </w:r>
            <w:r w:rsidR="00DB6B9D">
              <w:rPr>
                <w:rFonts w:ascii="Arial" w:hAnsi="Arial" w:cs="Arial"/>
              </w:rPr>
              <w:t>April 202</w:t>
            </w:r>
            <w:r>
              <w:rPr>
                <w:rFonts w:ascii="Arial" w:hAnsi="Arial" w:cs="Arial"/>
              </w:rPr>
              <w:t>4</w:t>
            </w:r>
            <w:r w:rsidR="00DB6B9D">
              <w:rPr>
                <w:rFonts w:ascii="Arial" w:hAnsi="Arial" w:cs="Arial"/>
              </w:rPr>
              <w:t xml:space="preserve"> 1pm</w:t>
            </w:r>
            <w:r>
              <w:rPr>
                <w:rFonts w:ascii="Arial" w:hAnsi="Arial" w:cs="Arial"/>
              </w:rPr>
              <w:t xml:space="preserve"> – 2pm</w:t>
            </w:r>
          </w:p>
        </w:tc>
      </w:tr>
      <w:tr w:rsidR="00DC67B2" w:rsidRPr="00B07783" w14:paraId="3432E52C" w14:textId="77777777" w:rsidTr="009A70ED">
        <w:tc>
          <w:tcPr>
            <w:tcW w:w="4508" w:type="dxa"/>
          </w:tcPr>
          <w:p w14:paraId="04007B65" w14:textId="77777777" w:rsidR="00DC67B2" w:rsidRPr="00B07783" w:rsidRDefault="00DC67B2" w:rsidP="009A70ED">
            <w:pPr>
              <w:spacing w:after="0" w:line="240" w:lineRule="auto"/>
              <w:jc w:val="both"/>
              <w:rPr>
                <w:rFonts w:ascii="Arial" w:hAnsi="Arial" w:cs="Arial"/>
              </w:rPr>
            </w:pPr>
            <w:r w:rsidRPr="00B07783">
              <w:rPr>
                <w:rFonts w:ascii="Arial" w:hAnsi="Arial" w:cs="Arial"/>
              </w:rPr>
              <w:t>Application closing date</w:t>
            </w:r>
          </w:p>
        </w:tc>
        <w:tc>
          <w:tcPr>
            <w:tcW w:w="4508" w:type="dxa"/>
          </w:tcPr>
          <w:p w14:paraId="218A719D" w14:textId="77777777" w:rsidR="00DC67B2" w:rsidRDefault="00E5637C" w:rsidP="009A70ED">
            <w:pPr>
              <w:spacing w:after="0" w:line="240" w:lineRule="auto"/>
              <w:jc w:val="both"/>
              <w:rPr>
                <w:rFonts w:ascii="Arial" w:hAnsi="Arial" w:cs="Arial"/>
              </w:rPr>
            </w:pPr>
            <w:r>
              <w:rPr>
                <w:rFonts w:ascii="Arial" w:hAnsi="Arial" w:cs="Arial"/>
              </w:rPr>
              <w:t>8</w:t>
            </w:r>
            <w:r w:rsidR="00DC67B2">
              <w:rPr>
                <w:rFonts w:ascii="Arial" w:hAnsi="Arial" w:cs="Arial"/>
              </w:rPr>
              <w:t xml:space="preserve">am on </w:t>
            </w:r>
            <w:r w:rsidR="00937B9A">
              <w:rPr>
                <w:rFonts w:ascii="Arial" w:hAnsi="Arial" w:cs="Arial"/>
              </w:rPr>
              <w:t xml:space="preserve">Monday </w:t>
            </w:r>
            <w:r w:rsidR="00490886">
              <w:rPr>
                <w:rFonts w:ascii="Arial" w:hAnsi="Arial" w:cs="Arial"/>
              </w:rPr>
              <w:t>29 April 2024</w:t>
            </w:r>
          </w:p>
          <w:p w14:paraId="5735560C" w14:textId="77777777" w:rsidR="00DC67B2" w:rsidRPr="00B07783" w:rsidRDefault="00DC67B2" w:rsidP="009A70ED">
            <w:pPr>
              <w:spacing w:after="0" w:line="240" w:lineRule="auto"/>
              <w:jc w:val="both"/>
              <w:rPr>
                <w:rFonts w:ascii="Arial" w:hAnsi="Arial" w:cs="Arial"/>
              </w:rPr>
            </w:pPr>
          </w:p>
        </w:tc>
      </w:tr>
      <w:tr w:rsidR="00DC67B2" w:rsidRPr="00B07783" w14:paraId="4AEA1201" w14:textId="77777777" w:rsidTr="009A70ED">
        <w:tc>
          <w:tcPr>
            <w:tcW w:w="4508" w:type="dxa"/>
          </w:tcPr>
          <w:p w14:paraId="1F8EA885" w14:textId="77777777" w:rsidR="00DC67B2" w:rsidRPr="00B07783" w:rsidRDefault="00DC67B2" w:rsidP="009A70ED">
            <w:pPr>
              <w:spacing w:after="0" w:line="240" w:lineRule="auto"/>
              <w:jc w:val="both"/>
              <w:rPr>
                <w:rFonts w:ascii="Arial" w:hAnsi="Arial" w:cs="Arial"/>
              </w:rPr>
            </w:pPr>
            <w:r w:rsidRPr="00B07783">
              <w:rPr>
                <w:rFonts w:ascii="Arial" w:hAnsi="Arial" w:cs="Arial"/>
              </w:rPr>
              <w:t xml:space="preserve">Eligibility </w:t>
            </w:r>
          </w:p>
          <w:p w14:paraId="3EE3C07F" w14:textId="77777777" w:rsidR="00DC67B2" w:rsidRPr="00B07783" w:rsidRDefault="00DC67B2" w:rsidP="009A70ED">
            <w:pPr>
              <w:spacing w:after="0" w:line="240" w:lineRule="auto"/>
              <w:jc w:val="both"/>
              <w:rPr>
                <w:rFonts w:ascii="Arial" w:hAnsi="Arial" w:cs="Arial"/>
              </w:rPr>
            </w:pPr>
          </w:p>
        </w:tc>
        <w:tc>
          <w:tcPr>
            <w:tcW w:w="4508" w:type="dxa"/>
          </w:tcPr>
          <w:p w14:paraId="425C9B3B" w14:textId="77777777" w:rsidR="00DC67B2" w:rsidRPr="00B07783" w:rsidRDefault="00DC67B2" w:rsidP="009A70ED">
            <w:pPr>
              <w:spacing w:after="0" w:line="240" w:lineRule="auto"/>
              <w:jc w:val="both"/>
              <w:rPr>
                <w:rFonts w:ascii="Arial" w:hAnsi="Arial" w:cs="Arial"/>
              </w:rPr>
            </w:pPr>
            <w:r w:rsidRPr="00B07783">
              <w:rPr>
                <w:rFonts w:ascii="Arial" w:hAnsi="Arial" w:cs="Arial"/>
              </w:rPr>
              <w:t>Applications are invited</w:t>
            </w:r>
            <w:r w:rsidRPr="00B07783">
              <w:t xml:space="preserve"> </w:t>
            </w:r>
            <w:r>
              <w:rPr>
                <w:rFonts w:ascii="Arial" w:hAnsi="Arial" w:cs="Arial"/>
              </w:rPr>
              <w:t>from senior people</w:t>
            </w:r>
            <w:r w:rsidRPr="00B07783">
              <w:rPr>
                <w:rFonts w:ascii="Arial" w:hAnsi="Arial" w:cs="Arial"/>
              </w:rPr>
              <w:t xml:space="preserve"> practitioners with either an HR or an OD background who have the potential, capability and ambition to become a Deputy Director of </w:t>
            </w:r>
            <w:r>
              <w:rPr>
                <w:rFonts w:ascii="Arial" w:hAnsi="Arial" w:cs="Arial"/>
              </w:rPr>
              <w:t>People</w:t>
            </w:r>
            <w:r w:rsidRPr="00B07783">
              <w:rPr>
                <w:rFonts w:ascii="Arial" w:hAnsi="Arial" w:cs="Arial"/>
              </w:rPr>
              <w:t xml:space="preserve"> at any time over </w:t>
            </w:r>
            <w:r w:rsidRPr="00B87848">
              <w:rPr>
                <w:rFonts w:ascii="Arial" w:hAnsi="Arial" w:cs="Arial"/>
              </w:rPr>
              <w:t>the next 3 years. Please note that this also includes</w:t>
            </w:r>
            <w:r w:rsidRPr="00B07783">
              <w:rPr>
                <w:rFonts w:ascii="Arial" w:hAnsi="Arial" w:cs="Arial"/>
              </w:rPr>
              <w:t xml:space="preserve"> those in Associate and Assistant Director roles. </w:t>
            </w:r>
          </w:p>
          <w:p w14:paraId="75BC1121" w14:textId="77777777" w:rsidR="00DC67B2" w:rsidRPr="00B07783" w:rsidRDefault="00DC67B2" w:rsidP="009A70ED">
            <w:pPr>
              <w:spacing w:after="0" w:line="240" w:lineRule="auto"/>
              <w:jc w:val="both"/>
              <w:rPr>
                <w:rFonts w:ascii="Arial" w:hAnsi="Arial" w:cs="Arial"/>
              </w:rPr>
            </w:pPr>
          </w:p>
        </w:tc>
      </w:tr>
      <w:tr w:rsidR="00DC67B2" w:rsidRPr="00B07783" w14:paraId="075CBC0A" w14:textId="77777777" w:rsidTr="009A70ED">
        <w:tc>
          <w:tcPr>
            <w:tcW w:w="4508" w:type="dxa"/>
          </w:tcPr>
          <w:p w14:paraId="10C18350" w14:textId="77777777" w:rsidR="00DC67B2" w:rsidRPr="00B07783" w:rsidRDefault="00DC67B2" w:rsidP="009A70ED">
            <w:pPr>
              <w:spacing w:after="0" w:line="240" w:lineRule="auto"/>
              <w:jc w:val="both"/>
              <w:rPr>
                <w:rFonts w:ascii="Arial" w:hAnsi="Arial" w:cs="Arial"/>
              </w:rPr>
            </w:pPr>
            <w:r w:rsidRPr="00B07783">
              <w:rPr>
                <w:rFonts w:ascii="Arial" w:hAnsi="Arial" w:cs="Arial"/>
              </w:rPr>
              <w:t xml:space="preserve">Cost </w:t>
            </w:r>
          </w:p>
        </w:tc>
        <w:tc>
          <w:tcPr>
            <w:tcW w:w="4508" w:type="dxa"/>
          </w:tcPr>
          <w:p w14:paraId="6AD74A75" w14:textId="77777777" w:rsidR="00DC67B2" w:rsidRDefault="00DC67B2" w:rsidP="009A70ED">
            <w:pPr>
              <w:spacing w:after="0" w:line="240" w:lineRule="auto"/>
              <w:jc w:val="both"/>
              <w:rPr>
                <w:rFonts w:ascii="Arial" w:hAnsi="Arial" w:cs="Arial"/>
              </w:rPr>
            </w:pPr>
            <w:r>
              <w:rPr>
                <w:rFonts w:ascii="Arial" w:hAnsi="Arial" w:cs="Arial"/>
              </w:rPr>
              <w:t>The programme costs £1000</w:t>
            </w:r>
            <w:r w:rsidRPr="00B07783">
              <w:rPr>
                <w:rFonts w:ascii="Arial" w:hAnsi="Arial" w:cs="Arial"/>
              </w:rPr>
              <w:t xml:space="preserve"> per person </w:t>
            </w:r>
            <w:r>
              <w:rPr>
                <w:rFonts w:ascii="Arial" w:hAnsi="Arial" w:cs="Arial"/>
              </w:rPr>
              <w:t xml:space="preserve">and </w:t>
            </w:r>
            <w:r w:rsidRPr="00B87848">
              <w:rPr>
                <w:rFonts w:ascii="Arial" w:hAnsi="Arial" w:cs="Arial"/>
              </w:rPr>
              <w:t>covers membership</w:t>
            </w:r>
            <w:r w:rsidR="00937B9A">
              <w:rPr>
                <w:rFonts w:ascii="Arial" w:hAnsi="Arial" w:cs="Arial"/>
              </w:rPr>
              <w:t xml:space="preserve"> of the talent pool until April</w:t>
            </w:r>
            <w:r>
              <w:rPr>
                <w:rFonts w:ascii="Arial" w:hAnsi="Arial" w:cs="Arial"/>
              </w:rPr>
              <w:t xml:space="preserve"> 202</w:t>
            </w:r>
            <w:r w:rsidR="00E72ACD">
              <w:rPr>
                <w:rFonts w:ascii="Arial" w:hAnsi="Arial" w:cs="Arial"/>
              </w:rPr>
              <w:t>5</w:t>
            </w:r>
            <w:r>
              <w:rPr>
                <w:rFonts w:ascii="Arial" w:hAnsi="Arial" w:cs="Arial"/>
              </w:rPr>
              <w:t>. It is</w:t>
            </w:r>
            <w:r w:rsidRPr="00B07783">
              <w:rPr>
                <w:rFonts w:ascii="Arial" w:hAnsi="Arial" w:cs="Arial"/>
              </w:rPr>
              <w:t xml:space="preserve"> to be paid by the employing Trust. </w:t>
            </w:r>
            <w:r>
              <w:rPr>
                <w:rFonts w:ascii="Arial" w:hAnsi="Arial" w:cs="Arial"/>
              </w:rPr>
              <w:t xml:space="preserve">Please include invoicing instructions on the application form. </w:t>
            </w:r>
          </w:p>
          <w:p w14:paraId="605065C2" w14:textId="77777777" w:rsidR="00DC67B2" w:rsidRPr="00B07783" w:rsidRDefault="00DC67B2" w:rsidP="009A70ED">
            <w:pPr>
              <w:spacing w:after="0" w:line="240" w:lineRule="auto"/>
              <w:jc w:val="both"/>
              <w:rPr>
                <w:rFonts w:ascii="Arial" w:hAnsi="Arial" w:cs="Arial"/>
              </w:rPr>
            </w:pPr>
          </w:p>
        </w:tc>
      </w:tr>
      <w:tr w:rsidR="00DC67B2" w:rsidRPr="00B07783" w14:paraId="6E75421D" w14:textId="77777777" w:rsidTr="009A70ED">
        <w:tc>
          <w:tcPr>
            <w:tcW w:w="4508" w:type="dxa"/>
          </w:tcPr>
          <w:p w14:paraId="0BA68914" w14:textId="77777777" w:rsidR="00DC67B2" w:rsidRPr="00B07783" w:rsidRDefault="00DC67B2" w:rsidP="009A70ED">
            <w:pPr>
              <w:spacing w:after="0" w:line="240" w:lineRule="auto"/>
              <w:jc w:val="both"/>
              <w:rPr>
                <w:rFonts w:ascii="Arial" w:hAnsi="Arial" w:cs="Arial"/>
              </w:rPr>
            </w:pPr>
            <w:r>
              <w:rPr>
                <w:rFonts w:ascii="Arial" w:hAnsi="Arial" w:cs="Arial"/>
              </w:rPr>
              <w:t>Selection</w:t>
            </w:r>
          </w:p>
        </w:tc>
        <w:tc>
          <w:tcPr>
            <w:tcW w:w="4508" w:type="dxa"/>
          </w:tcPr>
          <w:p w14:paraId="0EE575A6" w14:textId="77777777" w:rsidR="00DC67B2" w:rsidRDefault="00DC67B2" w:rsidP="009A70ED">
            <w:pPr>
              <w:spacing w:after="0" w:line="240" w:lineRule="auto"/>
              <w:jc w:val="both"/>
              <w:rPr>
                <w:rFonts w:ascii="Arial" w:hAnsi="Arial" w:cs="Arial"/>
              </w:rPr>
            </w:pPr>
            <w:r>
              <w:rPr>
                <w:rFonts w:ascii="Arial" w:hAnsi="Arial" w:cs="Arial"/>
              </w:rPr>
              <w:t xml:space="preserve">Shortlisted applicants will be invited to an online panel interview with People Directors and Deputy Directors on </w:t>
            </w:r>
            <w:r w:rsidR="00E72ACD">
              <w:rPr>
                <w:rFonts w:ascii="Arial" w:hAnsi="Arial" w:cs="Arial"/>
              </w:rPr>
              <w:t>7th</w:t>
            </w:r>
            <w:r w:rsidR="00937B9A">
              <w:rPr>
                <w:rFonts w:ascii="Arial" w:hAnsi="Arial" w:cs="Arial"/>
              </w:rPr>
              <w:t xml:space="preserve"> May</w:t>
            </w:r>
            <w:r>
              <w:rPr>
                <w:rFonts w:ascii="Arial" w:hAnsi="Arial" w:cs="Arial"/>
              </w:rPr>
              <w:t xml:space="preserve"> 202</w:t>
            </w:r>
            <w:r w:rsidR="00E72ACD">
              <w:rPr>
                <w:rFonts w:ascii="Arial" w:hAnsi="Arial" w:cs="Arial"/>
              </w:rPr>
              <w:t>4</w:t>
            </w:r>
          </w:p>
          <w:p w14:paraId="13DF0952" w14:textId="77777777" w:rsidR="00DC67B2" w:rsidRDefault="00DC67B2" w:rsidP="009A70ED">
            <w:pPr>
              <w:spacing w:after="0" w:line="240" w:lineRule="auto"/>
              <w:jc w:val="both"/>
              <w:rPr>
                <w:rFonts w:ascii="Arial" w:hAnsi="Arial" w:cs="Arial"/>
              </w:rPr>
            </w:pPr>
          </w:p>
        </w:tc>
      </w:tr>
    </w:tbl>
    <w:p w14:paraId="23763CA3" w14:textId="77777777" w:rsidR="00DC67B2" w:rsidRPr="00B07783" w:rsidRDefault="00DC67B2" w:rsidP="00DC67B2">
      <w:pPr>
        <w:spacing w:after="160" w:line="259" w:lineRule="auto"/>
        <w:jc w:val="both"/>
        <w:rPr>
          <w:rFonts w:ascii="Arial" w:hAnsi="Arial" w:cs="Arial"/>
          <w:b/>
        </w:rPr>
      </w:pPr>
    </w:p>
    <w:p w14:paraId="0A00F47D" w14:textId="77777777" w:rsidR="00DC67B2" w:rsidRPr="00B07783" w:rsidRDefault="00DC67B2" w:rsidP="00DC67B2">
      <w:pPr>
        <w:spacing w:after="160" w:line="259" w:lineRule="auto"/>
        <w:jc w:val="both"/>
        <w:rPr>
          <w:rFonts w:ascii="Arial" w:hAnsi="Arial" w:cs="Arial"/>
          <w:b/>
        </w:rPr>
      </w:pPr>
      <w:r w:rsidRPr="00B07783">
        <w:rPr>
          <w:rFonts w:ascii="Arial" w:hAnsi="Arial" w:cs="Arial"/>
          <w:b/>
        </w:rPr>
        <w:t>Completion notes:</w:t>
      </w:r>
    </w:p>
    <w:p w14:paraId="61B00685" w14:textId="77777777" w:rsidR="00DC67B2" w:rsidRDefault="00DC67B2" w:rsidP="00DC67B2">
      <w:pPr>
        <w:numPr>
          <w:ilvl w:val="0"/>
          <w:numId w:val="5"/>
        </w:numPr>
        <w:spacing w:after="160" w:line="259" w:lineRule="auto"/>
        <w:contextualSpacing/>
        <w:jc w:val="both"/>
        <w:rPr>
          <w:rFonts w:ascii="Arial" w:hAnsi="Arial" w:cs="Arial"/>
        </w:rPr>
      </w:pPr>
      <w:r w:rsidRPr="00DA1022">
        <w:rPr>
          <w:rFonts w:ascii="Arial" w:hAnsi="Arial" w:cs="Arial"/>
        </w:rPr>
        <w:t xml:space="preserve">Complete each element of the application form attached to this document paying attention to the maximum word count. </w:t>
      </w:r>
    </w:p>
    <w:p w14:paraId="38F7157A" w14:textId="77777777" w:rsidR="00DA1022" w:rsidRPr="00DA1022" w:rsidRDefault="00DA1022" w:rsidP="00DA1022">
      <w:pPr>
        <w:spacing w:after="160" w:line="259" w:lineRule="auto"/>
        <w:ind w:left="360"/>
        <w:contextualSpacing/>
        <w:jc w:val="both"/>
        <w:rPr>
          <w:rFonts w:ascii="Arial" w:hAnsi="Arial" w:cs="Arial"/>
        </w:rPr>
      </w:pPr>
    </w:p>
    <w:p w14:paraId="79FFB824" w14:textId="77777777" w:rsidR="00DC67B2" w:rsidRPr="00910C80" w:rsidRDefault="00DC67B2" w:rsidP="00DC67B2">
      <w:pPr>
        <w:numPr>
          <w:ilvl w:val="0"/>
          <w:numId w:val="5"/>
        </w:numPr>
        <w:spacing w:after="160" w:line="259" w:lineRule="auto"/>
        <w:contextualSpacing/>
        <w:jc w:val="both"/>
        <w:rPr>
          <w:rFonts w:ascii="Arial" w:hAnsi="Arial" w:cs="Arial"/>
        </w:rPr>
      </w:pPr>
      <w:r w:rsidRPr="00910C80">
        <w:rPr>
          <w:rFonts w:ascii="Arial" w:hAnsi="Arial" w:cs="Arial"/>
        </w:rPr>
        <w:t>We have included a part of the application form to be co</w:t>
      </w:r>
      <w:r w:rsidR="00937B9A">
        <w:rPr>
          <w:rFonts w:ascii="Arial" w:hAnsi="Arial" w:cs="Arial"/>
        </w:rPr>
        <w:t>mpleted by yo</w:t>
      </w:r>
      <w:r w:rsidR="00DB6B9D">
        <w:rPr>
          <w:rFonts w:ascii="Arial" w:hAnsi="Arial" w:cs="Arial"/>
        </w:rPr>
        <w:t xml:space="preserve">ur line manager or </w:t>
      </w:r>
      <w:r w:rsidRPr="00910C80">
        <w:rPr>
          <w:rFonts w:ascii="Arial" w:hAnsi="Arial" w:cs="Arial"/>
        </w:rPr>
        <w:t xml:space="preserve">Director. This will also require confirmation of approval for the funding to support your place in the pool. An invoice will be sent on confirmation of your place. </w:t>
      </w:r>
    </w:p>
    <w:p w14:paraId="62484093" w14:textId="77777777" w:rsidR="00DC67B2" w:rsidRPr="00910C80" w:rsidRDefault="00DC67B2" w:rsidP="00DC67B2">
      <w:pPr>
        <w:spacing w:after="160" w:line="259" w:lineRule="auto"/>
        <w:ind w:left="720"/>
        <w:contextualSpacing/>
        <w:jc w:val="both"/>
        <w:rPr>
          <w:rFonts w:ascii="Arial" w:hAnsi="Arial" w:cs="Arial"/>
        </w:rPr>
      </w:pPr>
    </w:p>
    <w:p w14:paraId="08E23F37" w14:textId="77777777" w:rsidR="00DC67B2" w:rsidRPr="00910C80" w:rsidRDefault="00DC67B2" w:rsidP="00DC67B2">
      <w:pPr>
        <w:numPr>
          <w:ilvl w:val="0"/>
          <w:numId w:val="5"/>
        </w:numPr>
        <w:spacing w:after="160" w:line="259" w:lineRule="auto"/>
        <w:contextualSpacing/>
        <w:jc w:val="both"/>
        <w:rPr>
          <w:rFonts w:ascii="Arial" w:hAnsi="Arial" w:cs="Arial"/>
        </w:rPr>
      </w:pPr>
      <w:r>
        <w:rPr>
          <w:rFonts w:ascii="Arial" w:hAnsi="Arial" w:cs="Arial"/>
        </w:rPr>
        <w:t>S</w:t>
      </w:r>
      <w:r w:rsidRPr="00910C80">
        <w:rPr>
          <w:rFonts w:ascii="Arial" w:hAnsi="Arial" w:cs="Arial"/>
        </w:rPr>
        <w:t>ubmit an up to date CV with your application form</w:t>
      </w:r>
    </w:p>
    <w:p w14:paraId="6A9FE576" w14:textId="77777777" w:rsidR="00DC67B2" w:rsidRPr="00910C80" w:rsidRDefault="00DC67B2" w:rsidP="00DC67B2">
      <w:pPr>
        <w:pStyle w:val="ListParagraph"/>
        <w:numPr>
          <w:ilvl w:val="0"/>
          <w:numId w:val="1"/>
        </w:numPr>
        <w:jc w:val="both"/>
        <w:rPr>
          <w:rFonts w:cs="Arial"/>
          <w:sz w:val="22"/>
          <w:szCs w:val="22"/>
        </w:rPr>
      </w:pPr>
      <w:r>
        <w:rPr>
          <w:rFonts w:cs="Arial"/>
          <w:sz w:val="22"/>
          <w:szCs w:val="22"/>
        </w:rPr>
        <w:t>Address</w:t>
      </w:r>
      <w:r w:rsidRPr="00910C80">
        <w:rPr>
          <w:rFonts w:cs="Arial"/>
          <w:sz w:val="22"/>
          <w:szCs w:val="22"/>
        </w:rPr>
        <w:t xml:space="preserve"> the </w:t>
      </w:r>
      <w:r>
        <w:rPr>
          <w:rFonts w:cs="Arial"/>
          <w:sz w:val="22"/>
          <w:szCs w:val="22"/>
        </w:rPr>
        <w:t>4</w:t>
      </w:r>
      <w:r w:rsidRPr="00910C80">
        <w:rPr>
          <w:rFonts w:cs="Arial"/>
          <w:sz w:val="22"/>
          <w:szCs w:val="22"/>
        </w:rPr>
        <w:t xml:space="preserve"> </w:t>
      </w:r>
      <w:r w:rsidR="00CA25C9">
        <w:rPr>
          <w:rFonts w:cs="Arial"/>
          <w:sz w:val="22"/>
          <w:szCs w:val="22"/>
        </w:rPr>
        <w:t>key questions:</w:t>
      </w:r>
    </w:p>
    <w:p w14:paraId="1332E0D2" w14:textId="77777777" w:rsidR="00DC67B2" w:rsidRPr="00910C80" w:rsidRDefault="00DC67B2" w:rsidP="00DC67B2">
      <w:pPr>
        <w:pStyle w:val="ListParagraph"/>
        <w:rPr>
          <w:rFonts w:cs="Arial"/>
          <w:sz w:val="22"/>
          <w:szCs w:val="22"/>
        </w:rPr>
      </w:pPr>
    </w:p>
    <w:p w14:paraId="21E7A2EB" w14:textId="77777777" w:rsidR="00DC67B2" w:rsidRDefault="00DC67B2" w:rsidP="00DC67B2">
      <w:pPr>
        <w:numPr>
          <w:ilvl w:val="0"/>
          <w:numId w:val="5"/>
        </w:numPr>
        <w:spacing w:after="160" w:line="259" w:lineRule="auto"/>
        <w:contextualSpacing/>
        <w:jc w:val="both"/>
        <w:rPr>
          <w:rFonts w:ascii="Arial" w:hAnsi="Arial" w:cs="Arial"/>
        </w:rPr>
      </w:pPr>
      <w:r>
        <w:rPr>
          <w:rFonts w:ascii="Arial" w:hAnsi="Arial" w:cs="Arial"/>
        </w:rPr>
        <w:t xml:space="preserve">Give brief details of your ideas for a stretch project </w:t>
      </w:r>
    </w:p>
    <w:p w14:paraId="4E61E7EA" w14:textId="77777777" w:rsidR="00DC67B2" w:rsidRPr="00301B2D" w:rsidRDefault="00DC67B2" w:rsidP="00DC67B2">
      <w:pPr>
        <w:pStyle w:val="ListParagraph"/>
        <w:numPr>
          <w:ilvl w:val="0"/>
          <w:numId w:val="5"/>
        </w:numPr>
        <w:spacing w:after="160" w:line="259" w:lineRule="auto"/>
        <w:jc w:val="both"/>
        <w:rPr>
          <w:rFonts w:cs="Arial"/>
          <w:sz w:val="22"/>
          <w:szCs w:val="22"/>
        </w:rPr>
      </w:pPr>
      <w:r>
        <w:rPr>
          <w:rFonts w:cs="Arial"/>
          <w:sz w:val="22"/>
          <w:szCs w:val="22"/>
        </w:rPr>
        <w:t xml:space="preserve">Ensure you get the commitment and endorsement of your sponsor and that they complete their section of the form before you submit your application. We have deliberately left a wide application window to allow for these conversations and regret that we can’t accept late applications. </w:t>
      </w:r>
    </w:p>
    <w:p w14:paraId="1D0ACDFB" w14:textId="77777777" w:rsidR="00DC67B2" w:rsidRDefault="00DC67B2" w:rsidP="00DC67B2">
      <w:pPr>
        <w:numPr>
          <w:ilvl w:val="0"/>
          <w:numId w:val="5"/>
        </w:numPr>
        <w:spacing w:after="160" w:line="259" w:lineRule="auto"/>
        <w:contextualSpacing/>
        <w:jc w:val="both"/>
        <w:rPr>
          <w:rFonts w:ascii="Arial" w:hAnsi="Arial" w:cs="Arial"/>
        </w:rPr>
      </w:pPr>
      <w:r>
        <w:rPr>
          <w:rFonts w:ascii="Arial" w:hAnsi="Arial" w:cs="Arial"/>
        </w:rPr>
        <w:t>Include invoicing details for the £1000</w:t>
      </w:r>
    </w:p>
    <w:p w14:paraId="428CE515" w14:textId="77777777" w:rsidR="00DC67B2" w:rsidRPr="00301B2D" w:rsidRDefault="00DC67B2" w:rsidP="00DC67B2">
      <w:pPr>
        <w:spacing w:after="160" w:line="259" w:lineRule="auto"/>
        <w:ind w:left="360"/>
        <w:contextualSpacing/>
        <w:jc w:val="both"/>
        <w:rPr>
          <w:rFonts w:ascii="Arial" w:hAnsi="Arial" w:cs="Arial"/>
        </w:rPr>
      </w:pPr>
    </w:p>
    <w:p w14:paraId="323D3ABC" w14:textId="77777777" w:rsidR="00DC67B2" w:rsidRPr="00B07783" w:rsidRDefault="00DC67B2" w:rsidP="00DC67B2">
      <w:pPr>
        <w:numPr>
          <w:ilvl w:val="0"/>
          <w:numId w:val="5"/>
        </w:numPr>
        <w:spacing w:after="160" w:line="259" w:lineRule="auto"/>
        <w:contextualSpacing/>
        <w:jc w:val="both"/>
        <w:rPr>
          <w:rFonts w:ascii="Arial" w:hAnsi="Arial" w:cs="Arial"/>
        </w:rPr>
      </w:pPr>
      <w:r>
        <w:rPr>
          <w:rFonts w:ascii="Arial" w:hAnsi="Arial" w:cs="Arial"/>
        </w:rPr>
        <w:lastRenderedPageBreak/>
        <w:t>C</w:t>
      </w:r>
      <w:r w:rsidRPr="00B07783">
        <w:rPr>
          <w:rFonts w:ascii="Arial" w:hAnsi="Arial" w:cs="Arial"/>
        </w:rPr>
        <w:t xml:space="preserve">omplete and submit the attached equalities monitoring form. This is critical information for us as we are keen to ensure that we increase diversity across our senior </w:t>
      </w:r>
      <w:r>
        <w:rPr>
          <w:rFonts w:ascii="Arial" w:hAnsi="Arial" w:cs="Arial"/>
        </w:rPr>
        <w:t>people</w:t>
      </w:r>
      <w:r w:rsidRPr="00B07783">
        <w:rPr>
          <w:rFonts w:ascii="Arial" w:hAnsi="Arial" w:cs="Arial"/>
        </w:rPr>
        <w:t xml:space="preserve"> leaders. This will provide us with baseline monitoring information and progress against this aim will be measured over time.</w:t>
      </w:r>
    </w:p>
    <w:p w14:paraId="72030B8C" w14:textId="77777777" w:rsidR="00DC67B2" w:rsidRPr="00B07783" w:rsidRDefault="00DC67B2" w:rsidP="00DC67B2">
      <w:pPr>
        <w:spacing w:after="160" w:line="259" w:lineRule="auto"/>
        <w:ind w:left="720"/>
        <w:contextualSpacing/>
        <w:jc w:val="both"/>
        <w:rPr>
          <w:rFonts w:ascii="Arial" w:hAnsi="Arial" w:cs="Arial"/>
        </w:rPr>
      </w:pPr>
    </w:p>
    <w:p w14:paraId="79DEDE1C" w14:textId="77777777" w:rsidR="00DC67B2" w:rsidRDefault="00DC67B2" w:rsidP="00DC67B2">
      <w:pPr>
        <w:numPr>
          <w:ilvl w:val="0"/>
          <w:numId w:val="5"/>
        </w:numPr>
        <w:spacing w:after="160" w:line="259" w:lineRule="auto"/>
        <w:contextualSpacing/>
        <w:jc w:val="both"/>
        <w:rPr>
          <w:rFonts w:ascii="Arial" w:hAnsi="Arial" w:cs="Arial"/>
        </w:rPr>
      </w:pPr>
      <w:r w:rsidRPr="00B07783">
        <w:rPr>
          <w:rFonts w:ascii="Arial" w:hAnsi="Arial" w:cs="Arial"/>
        </w:rPr>
        <w:t xml:space="preserve">If you have any questions or concerns regarding this application form please direct them to either Rachael Tyler, Development Director, </w:t>
      </w:r>
      <w:hyperlink r:id="rId12" w:history="1">
        <w:r w:rsidRPr="00340D13">
          <w:rPr>
            <w:rStyle w:val="Hyperlink"/>
            <w:rFonts w:ascii="Arial" w:hAnsi="Arial" w:cs="Arial"/>
          </w:rPr>
          <w:t>Rachel.tyler@gstt.nhs.uk</w:t>
        </w:r>
      </w:hyperlink>
    </w:p>
    <w:p w14:paraId="75FBD9DF" w14:textId="77777777" w:rsidR="00DC67B2" w:rsidRDefault="00DC67B2" w:rsidP="00DC67B2">
      <w:pPr>
        <w:spacing w:after="160" w:line="259" w:lineRule="auto"/>
        <w:ind w:left="1440" w:firstLine="720"/>
        <w:contextualSpacing/>
        <w:jc w:val="both"/>
        <w:rPr>
          <w:rFonts w:ascii="Arial" w:hAnsi="Arial" w:cs="Arial"/>
        </w:rPr>
      </w:pPr>
      <w:r w:rsidRPr="00B07783">
        <w:rPr>
          <w:rFonts w:ascii="Arial" w:hAnsi="Arial" w:cs="Arial"/>
        </w:rPr>
        <w:t>Diana Cliff</w:t>
      </w:r>
      <w:r>
        <w:rPr>
          <w:rFonts w:ascii="Arial" w:hAnsi="Arial" w:cs="Arial"/>
        </w:rPr>
        <w:t xml:space="preserve">, Programme Manager,     </w:t>
      </w:r>
      <w:hyperlink r:id="rId13" w:history="1">
        <w:r w:rsidRPr="00AC27EE">
          <w:rPr>
            <w:rStyle w:val="Hyperlink"/>
            <w:rFonts w:ascii="Arial" w:hAnsi="Arial" w:cs="Arial"/>
          </w:rPr>
          <w:t>diana.cliff@gstt.nhs.uk</w:t>
        </w:r>
      </w:hyperlink>
      <w:r>
        <w:rPr>
          <w:rFonts w:ascii="Arial" w:hAnsi="Arial" w:cs="Arial"/>
        </w:rPr>
        <w:t xml:space="preserve"> </w:t>
      </w:r>
    </w:p>
    <w:p w14:paraId="59E22A09" w14:textId="77777777" w:rsidR="00DC67B2" w:rsidRPr="00B07783" w:rsidRDefault="00DC67B2" w:rsidP="00DC67B2">
      <w:pPr>
        <w:spacing w:after="160" w:line="259" w:lineRule="auto"/>
        <w:ind w:left="1440" w:firstLine="720"/>
        <w:contextualSpacing/>
        <w:jc w:val="both"/>
        <w:rPr>
          <w:rFonts w:ascii="Arial" w:hAnsi="Arial" w:cs="Arial"/>
        </w:rPr>
      </w:pPr>
      <w:r w:rsidRPr="00B07783">
        <w:rPr>
          <w:rFonts w:ascii="Arial" w:hAnsi="Arial" w:cs="Arial"/>
        </w:rPr>
        <w:t>Lorna Reeves,</w:t>
      </w:r>
      <w:r w:rsidRPr="00B07783">
        <w:t xml:space="preserve"> </w:t>
      </w:r>
      <w:r w:rsidRPr="00B07783">
        <w:rPr>
          <w:rFonts w:ascii="Arial" w:hAnsi="Arial" w:cs="Arial"/>
        </w:rPr>
        <w:t>Events Co-ordinato</w:t>
      </w:r>
      <w:r>
        <w:rPr>
          <w:rFonts w:ascii="Arial" w:hAnsi="Arial" w:cs="Arial"/>
        </w:rPr>
        <w:t xml:space="preserve">r, </w:t>
      </w:r>
      <w:hyperlink r:id="rId14" w:history="1">
        <w:r w:rsidRPr="00AC27EE">
          <w:rPr>
            <w:rStyle w:val="Hyperlink"/>
            <w:rFonts w:ascii="Arial" w:hAnsi="Arial" w:cs="Arial"/>
          </w:rPr>
          <w:t>lorna.reeves@gstt.nhs.uk</w:t>
        </w:r>
      </w:hyperlink>
      <w:r>
        <w:rPr>
          <w:rStyle w:val="Hyperlink"/>
          <w:rFonts w:ascii="Arial" w:hAnsi="Arial" w:cs="Arial"/>
        </w:rPr>
        <w:t xml:space="preserve"> </w:t>
      </w:r>
      <w:r w:rsidRPr="00B07783">
        <w:rPr>
          <w:rFonts w:ascii="Arial" w:hAnsi="Arial" w:cs="Arial"/>
        </w:rPr>
        <w:t xml:space="preserve">. </w:t>
      </w:r>
    </w:p>
    <w:p w14:paraId="54737602" w14:textId="77777777" w:rsidR="00DC67B2" w:rsidRPr="00B07783" w:rsidRDefault="00DC67B2" w:rsidP="00DC67B2">
      <w:pPr>
        <w:spacing w:after="160" w:line="259" w:lineRule="auto"/>
        <w:ind w:left="720"/>
        <w:contextualSpacing/>
        <w:jc w:val="both"/>
        <w:rPr>
          <w:rFonts w:ascii="Arial" w:hAnsi="Arial" w:cs="Arial"/>
        </w:rPr>
      </w:pPr>
    </w:p>
    <w:p w14:paraId="6C83034A" w14:textId="77777777" w:rsidR="00DC67B2" w:rsidRPr="00B07783" w:rsidRDefault="00DC67B2" w:rsidP="00DC67B2">
      <w:pPr>
        <w:spacing w:after="160" w:line="259" w:lineRule="auto"/>
        <w:jc w:val="both"/>
        <w:rPr>
          <w:rFonts w:ascii="Arial" w:hAnsi="Arial" w:cs="Arial"/>
          <w:b/>
        </w:rPr>
      </w:pPr>
      <w:r w:rsidRPr="00B07783">
        <w:rPr>
          <w:rFonts w:ascii="Arial" w:hAnsi="Arial" w:cs="Arial"/>
          <w:b/>
        </w:rPr>
        <w:t>Selection Process</w:t>
      </w:r>
    </w:p>
    <w:p w14:paraId="7922228B" w14:textId="77777777" w:rsidR="00DC67B2" w:rsidRPr="00B07783" w:rsidRDefault="00DC67B2" w:rsidP="00DC67B2">
      <w:pPr>
        <w:spacing w:after="160" w:line="259" w:lineRule="auto"/>
        <w:jc w:val="both"/>
        <w:rPr>
          <w:rFonts w:ascii="Arial" w:hAnsi="Arial" w:cs="Arial"/>
        </w:rPr>
      </w:pPr>
      <w:r w:rsidRPr="00B07783">
        <w:rPr>
          <w:rFonts w:ascii="Arial" w:hAnsi="Arial" w:cs="Arial"/>
        </w:rPr>
        <w:t xml:space="preserve">After the closing date the application forms will be assessed by </w:t>
      </w:r>
      <w:r>
        <w:rPr>
          <w:rFonts w:ascii="Arial" w:hAnsi="Arial" w:cs="Arial"/>
        </w:rPr>
        <w:t>the HPMA London team. Shortlisted applicants will be invited to a panel interview with</w:t>
      </w:r>
      <w:r w:rsidR="00937B9A">
        <w:rPr>
          <w:rFonts w:ascii="Arial" w:hAnsi="Arial" w:cs="Arial"/>
        </w:rPr>
        <w:t xml:space="preserve"> </w:t>
      </w:r>
      <w:r>
        <w:rPr>
          <w:rFonts w:ascii="Arial" w:hAnsi="Arial" w:cs="Arial"/>
        </w:rPr>
        <w:t xml:space="preserve">Directors and Deputy Directors on </w:t>
      </w:r>
      <w:r w:rsidR="00E72ACD">
        <w:rPr>
          <w:rFonts w:ascii="Arial" w:hAnsi="Arial" w:cs="Arial"/>
          <w:b/>
        </w:rPr>
        <w:t>7</w:t>
      </w:r>
      <w:r w:rsidR="00937B9A">
        <w:rPr>
          <w:rFonts w:ascii="Arial" w:hAnsi="Arial" w:cs="Arial"/>
          <w:b/>
        </w:rPr>
        <w:t xml:space="preserve"> May 202</w:t>
      </w:r>
      <w:r w:rsidR="00E72ACD">
        <w:rPr>
          <w:rFonts w:ascii="Arial" w:hAnsi="Arial" w:cs="Arial"/>
          <w:b/>
        </w:rPr>
        <w:t>4</w:t>
      </w:r>
      <w:r w:rsidRPr="00B07783">
        <w:rPr>
          <w:rFonts w:ascii="Arial" w:hAnsi="Arial" w:cs="Arial"/>
        </w:rPr>
        <w:t xml:space="preserve">. It is anticipated that the outcome of the application process will be confirmed by </w:t>
      </w:r>
      <w:r w:rsidR="00E72ACD">
        <w:rPr>
          <w:rFonts w:ascii="Arial" w:hAnsi="Arial" w:cs="Arial"/>
          <w:b/>
        </w:rPr>
        <w:t>8</w:t>
      </w:r>
      <w:r w:rsidR="00BB4AAC" w:rsidRPr="00E5637C">
        <w:rPr>
          <w:rFonts w:ascii="Arial" w:hAnsi="Arial" w:cs="Arial"/>
          <w:b/>
        </w:rPr>
        <w:t xml:space="preserve"> May 202</w:t>
      </w:r>
      <w:r w:rsidR="00E72ACD">
        <w:rPr>
          <w:rFonts w:ascii="Arial" w:hAnsi="Arial" w:cs="Arial"/>
          <w:b/>
        </w:rPr>
        <w:t>4</w:t>
      </w:r>
      <w:r w:rsidRPr="00B07783">
        <w:rPr>
          <w:rFonts w:ascii="Arial" w:hAnsi="Arial" w:cs="Arial"/>
        </w:rPr>
        <w:t>.</w:t>
      </w:r>
    </w:p>
    <w:p w14:paraId="2D9427A8" w14:textId="77777777" w:rsidR="00DC67B2" w:rsidRPr="00B07783" w:rsidRDefault="00DC67B2" w:rsidP="00DC67B2">
      <w:pPr>
        <w:spacing w:after="160" w:line="259" w:lineRule="auto"/>
        <w:jc w:val="both"/>
        <w:rPr>
          <w:rFonts w:ascii="Arial" w:hAnsi="Arial" w:cs="Arial"/>
          <w:b/>
        </w:rPr>
      </w:pPr>
      <w:r>
        <w:rPr>
          <w:rFonts w:ascii="Arial" w:hAnsi="Arial" w:cs="Arial"/>
          <w:b/>
        </w:rPr>
        <w:t xml:space="preserve">Pre- Application </w:t>
      </w:r>
      <w:r w:rsidRPr="00B07783">
        <w:rPr>
          <w:rFonts w:ascii="Arial" w:hAnsi="Arial" w:cs="Arial"/>
          <w:b/>
        </w:rPr>
        <w:t>Webinar Details</w:t>
      </w:r>
    </w:p>
    <w:p w14:paraId="27C226EF" w14:textId="77777777" w:rsidR="00DC67B2" w:rsidRDefault="00DC67B2" w:rsidP="00DC67B2">
      <w:pPr>
        <w:spacing w:after="160" w:line="259" w:lineRule="auto"/>
        <w:jc w:val="both"/>
        <w:rPr>
          <w:rFonts w:ascii="Arial" w:hAnsi="Arial" w:cs="Arial"/>
          <w:color w:val="FF0000"/>
        </w:rPr>
      </w:pPr>
      <w:r w:rsidRPr="00B07783">
        <w:rPr>
          <w:rFonts w:ascii="Arial" w:hAnsi="Arial" w:cs="Arial"/>
        </w:rPr>
        <w:t xml:space="preserve">In order to assist you in making your decision as to whether to apply for a place in the Talent Pool and to </w:t>
      </w:r>
      <w:r w:rsidRPr="00852046">
        <w:rPr>
          <w:rFonts w:ascii="Arial" w:hAnsi="Arial" w:cs="Arial"/>
        </w:rPr>
        <w:t xml:space="preserve">answer any questions you may have about the Talent pool, please join us </w:t>
      </w:r>
      <w:r>
        <w:rPr>
          <w:rFonts w:ascii="Arial" w:hAnsi="Arial" w:cs="Arial"/>
        </w:rPr>
        <w:t xml:space="preserve">for a webinar on </w:t>
      </w:r>
      <w:r w:rsidR="00E72ACD">
        <w:rPr>
          <w:rFonts w:ascii="Arial" w:hAnsi="Arial" w:cs="Arial"/>
        </w:rPr>
        <w:t>9</w:t>
      </w:r>
      <w:r w:rsidR="00932592">
        <w:rPr>
          <w:rFonts w:ascii="Arial" w:hAnsi="Arial" w:cs="Arial"/>
        </w:rPr>
        <w:t xml:space="preserve"> April</w:t>
      </w:r>
      <w:r w:rsidRPr="00852046">
        <w:rPr>
          <w:rFonts w:ascii="Arial" w:hAnsi="Arial" w:cs="Arial"/>
        </w:rPr>
        <w:t xml:space="preserve"> </w:t>
      </w:r>
      <w:r>
        <w:rPr>
          <w:rFonts w:ascii="Arial" w:hAnsi="Arial" w:cs="Arial"/>
        </w:rPr>
        <w:t xml:space="preserve">– book your place here on </w:t>
      </w:r>
      <w:hyperlink r:id="rId15" w:history="1">
        <w:r w:rsidRPr="00B87848">
          <w:rPr>
            <w:rStyle w:val="Hyperlink"/>
            <w:rFonts w:ascii="Arial" w:hAnsi="Arial" w:cs="Arial"/>
          </w:rPr>
          <w:t>this link</w:t>
        </w:r>
      </w:hyperlink>
      <w:r w:rsidRPr="00852046">
        <w:rPr>
          <w:rFonts w:ascii="Arial" w:hAnsi="Arial" w:cs="Arial"/>
        </w:rPr>
        <w:t xml:space="preserve"> and log in details will be sent to you directly. This is open to applicant and sponsors alike. For queries contact </w:t>
      </w:r>
      <w:hyperlink r:id="rId16" w:history="1">
        <w:r w:rsidRPr="00507DFF">
          <w:rPr>
            <w:rStyle w:val="Hyperlink"/>
            <w:rFonts w:ascii="Arial" w:hAnsi="Arial" w:cs="Arial"/>
          </w:rPr>
          <w:t>Lorna Reeves</w:t>
        </w:r>
      </w:hyperlink>
      <w:r>
        <w:rPr>
          <w:rFonts w:ascii="Arial" w:hAnsi="Arial" w:cs="Arial"/>
          <w:color w:val="FF0000"/>
        </w:rPr>
        <w:t>.</w:t>
      </w:r>
    </w:p>
    <w:p w14:paraId="5E5C5C90" w14:textId="77777777" w:rsidR="00DC67B2" w:rsidRDefault="00DC67B2" w:rsidP="00DC67B2">
      <w:pPr>
        <w:spacing w:after="160" w:line="259" w:lineRule="auto"/>
        <w:jc w:val="both"/>
        <w:rPr>
          <w:rFonts w:ascii="Arial" w:hAnsi="Arial" w:cs="Arial"/>
          <w:color w:val="FF0000"/>
        </w:rPr>
      </w:pPr>
    </w:p>
    <w:p w14:paraId="1857F3EE" w14:textId="77777777" w:rsidR="00DC67B2" w:rsidRPr="00B87848" w:rsidRDefault="00DC67B2" w:rsidP="00DC67B2">
      <w:pPr>
        <w:spacing w:after="160" w:line="259" w:lineRule="auto"/>
        <w:rPr>
          <w:rStyle w:val="Hyperlink"/>
          <w:rFonts w:ascii="Arial" w:hAnsi="Arial" w:cs="Arial"/>
          <w:b/>
        </w:rPr>
      </w:pPr>
      <w:r>
        <w:rPr>
          <w:rFonts w:ascii="Arial" w:hAnsi="Arial" w:cs="Arial"/>
          <w:b/>
        </w:rPr>
        <w:fldChar w:fldCharType="begin"/>
      </w:r>
      <w:r w:rsidR="00E72ACD">
        <w:rPr>
          <w:rFonts w:ascii="Arial" w:hAnsi="Arial" w:cs="Arial"/>
          <w:b/>
        </w:rPr>
        <w:instrText>HYPERLINK "https://www.eventbrite.co.uk/e/aspire-deputy-director-talent-pool-q-a-session-pre-application-tickets-871032390327"</w:instrText>
      </w:r>
      <w:r>
        <w:rPr>
          <w:rFonts w:ascii="Arial" w:hAnsi="Arial" w:cs="Arial"/>
          <w:b/>
        </w:rPr>
      </w:r>
      <w:r>
        <w:rPr>
          <w:rFonts w:ascii="Arial" w:hAnsi="Arial" w:cs="Arial"/>
          <w:b/>
        </w:rPr>
        <w:fldChar w:fldCharType="separate"/>
      </w:r>
      <w:r w:rsidR="00932592">
        <w:rPr>
          <w:rStyle w:val="Hyperlink"/>
          <w:rFonts w:ascii="Arial" w:hAnsi="Arial" w:cs="Arial"/>
          <w:b/>
        </w:rPr>
        <w:t xml:space="preserve">Book </w:t>
      </w:r>
      <w:r w:rsidR="00E72ACD">
        <w:rPr>
          <w:rStyle w:val="Hyperlink"/>
          <w:rFonts w:ascii="Arial" w:hAnsi="Arial" w:cs="Arial"/>
          <w:b/>
        </w:rPr>
        <w:t>9</w:t>
      </w:r>
      <w:r w:rsidR="00932592">
        <w:rPr>
          <w:rStyle w:val="Hyperlink"/>
          <w:rFonts w:ascii="Arial" w:hAnsi="Arial" w:cs="Arial"/>
          <w:b/>
        </w:rPr>
        <w:t xml:space="preserve"> April 202</w:t>
      </w:r>
      <w:r w:rsidR="00E72ACD">
        <w:rPr>
          <w:rStyle w:val="Hyperlink"/>
          <w:rFonts w:ascii="Arial" w:hAnsi="Arial" w:cs="Arial"/>
          <w:b/>
        </w:rPr>
        <w:t>4</w:t>
      </w:r>
      <w:r w:rsidRPr="00B87848">
        <w:rPr>
          <w:rStyle w:val="Hyperlink"/>
          <w:rFonts w:ascii="Arial" w:hAnsi="Arial" w:cs="Arial"/>
          <w:b/>
        </w:rPr>
        <w:t xml:space="preserve"> 1pm here                             </w:t>
      </w:r>
    </w:p>
    <w:p w14:paraId="0135AF5B" w14:textId="77777777" w:rsidR="00CA25C9" w:rsidRDefault="00DC67B2" w:rsidP="002352B9">
      <w:pPr>
        <w:spacing w:after="160" w:line="259" w:lineRule="auto"/>
        <w:rPr>
          <w:rFonts w:ascii="Arial" w:hAnsi="Arial" w:cs="Arial"/>
          <w:b/>
        </w:rPr>
      </w:pPr>
      <w:r>
        <w:rPr>
          <w:rFonts w:ascii="Arial" w:hAnsi="Arial" w:cs="Arial"/>
          <w:b/>
        </w:rPr>
        <w:fldChar w:fldCharType="end"/>
      </w:r>
    </w:p>
    <w:p w14:paraId="0394EAE3" w14:textId="77777777" w:rsidR="00CA25C9" w:rsidRDefault="00CA25C9" w:rsidP="00CA25C9">
      <w:r>
        <w:br w:type="page"/>
      </w:r>
    </w:p>
    <w:p w14:paraId="0303BC1E" w14:textId="77777777" w:rsidR="00CA25C9" w:rsidRPr="00CA25C9" w:rsidRDefault="00CA25C9" w:rsidP="00CA25C9">
      <w:pPr>
        <w:rPr>
          <w:rFonts w:ascii="Arial" w:hAnsi="Arial" w:cs="Arial"/>
          <w:b/>
          <w:color w:val="2E74B5" w:themeColor="accent1" w:themeShade="BF"/>
          <w:sz w:val="28"/>
          <w:szCs w:val="28"/>
        </w:rPr>
      </w:pPr>
      <w:r w:rsidRPr="00CA25C9">
        <w:rPr>
          <w:rFonts w:ascii="Arial" w:hAnsi="Arial" w:cs="Arial"/>
          <w:b/>
          <w:color w:val="2E74B5" w:themeColor="accent1" w:themeShade="BF"/>
          <w:sz w:val="28"/>
          <w:szCs w:val="28"/>
        </w:rPr>
        <w:lastRenderedPageBreak/>
        <w:t>The Application Process</w:t>
      </w:r>
    </w:p>
    <w:p w14:paraId="41548BF8" w14:textId="77777777" w:rsidR="00CA25C9" w:rsidRPr="00CA25C9" w:rsidRDefault="00CA25C9" w:rsidP="00CA25C9">
      <w:pPr>
        <w:jc w:val="both"/>
        <w:rPr>
          <w:rFonts w:ascii="Arial" w:hAnsi="Arial" w:cs="Arial"/>
        </w:rPr>
      </w:pPr>
      <w:r w:rsidRPr="00CA25C9">
        <w:rPr>
          <w:rFonts w:ascii="Arial" w:hAnsi="Arial" w:cs="Arial"/>
        </w:rPr>
        <w:t xml:space="preserve">In order to apply for the ASPIRE Deputy Director of People Talent Pool </w:t>
      </w:r>
      <w:r w:rsidR="00E5637C">
        <w:rPr>
          <w:rFonts w:ascii="Arial" w:hAnsi="Arial" w:cs="Arial"/>
        </w:rPr>
        <w:t>please</w:t>
      </w:r>
      <w:r w:rsidRPr="00CA25C9">
        <w:rPr>
          <w:rFonts w:ascii="Arial" w:hAnsi="Arial" w:cs="Arial"/>
        </w:rPr>
        <w:t xml:space="preserve"> complete the application form</w:t>
      </w:r>
      <w:r w:rsidR="00E5637C">
        <w:rPr>
          <w:rFonts w:ascii="Arial" w:hAnsi="Arial" w:cs="Arial"/>
        </w:rPr>
        <w:t xml:space="preserve"> below</w:t>
      </w:r>
      <w:r w:rsidRPr="00CA25C9">
        <w:rPr>
          <w:rFonts w:ascii="Arial" w:hAnsi="Arial" w:cs="Arial"/>
        </w:rPr>
        <w:t>. To ensure we recruit participants who are fully committed to the talent pool and show potential we have included a number of elements in the application process as follows:</w:t>
      </w:r>
    </w:p>
    <w:p w14:paraId="638A8515" w14:textId="77777777" w:rsidR="00CA25C9" w:rsidRPr="00CA25C9" w:rsidRDefault="00CA25C9" w:rsidP="00CA25C9">
      <w:pPr>
        <w:numPr>
          <w:ilvl w:val="0"/>
          <w:numId w:val="1"/>
        </w:numPr>
        <w:spacing w:after="0" w:line="240" w:lineRule="auto"/>
        <w:contextualSpacing/>
        <w:jc w:val="both"/>
        <w:rPr>
          <w:rFonts w:ascii="Arial" w:eastAsiaTheme="minorEastAsia" w:hAnsi="Arial" w:cs="Arial"/>
        </w:rPr>
      </w:pPr>
      <w:r w:rsidRPr="00CA25C9">
        <w:rPr>
          <w:rFonts w:ascii="Arial" w:eastAsiaTheme="minorEastAsia" w:hAnsi="Arial" w:cs="Arial"/>
          <w:b/>
        </w:rPr>
        <w:t>CV</w:t>
      </w:r>
      <w:r w:rsidRPr="00CA25C9">
        <w:rPr>
          <w:rFonts w:ascii="Arial" w:eastAsiaTheme="minorEastAsia" w:hAnsi="Arial" w:cs="Arial"/>
        </w:rPr>
        <w:t>. We ask that each applicant provides an up to date copy of their CV</w:t>
      </w:r>
    </w:p>
    <w:p w14:paraId="542069CB" w14:textId="77777777" w:rsidR="00CA25C9" w:rsidRPr="00CA25C9" w:rsidRDefault="00CA25C9" w:rsidP="00CA25C9">
      <w:pPr>
        <w:spacing w:after="0" w:line="240" w:lineRule="auto"/>
        <w:ind w:left="720"/>
        <w:contextualSpacing/>
        <w:jc w:val="both"/>
        <w:rPr>
          <w:rFonts w:ascii="Arial" w:eastAsiaTheme="minorEastAsia" w:hAnsi="Arial" w:cs="Arial"/>
        </w:rPr>
      </w:pPr>
    </w:p>
    <w:p w14:paraId="7A87718D" w14:textId="77777777" w:rsidR="00CA25C9" w:rsidRPr="00CA25C9" w:rsidRDefault="00CA25C9" w:rsidP="00CA25C9">
      <w:pPr>
        <w:numPr>
          <w:ilvl w:val="0"/>
          <w:numId w:val="1"/>
        </w:numPr>
        <w:spacing w:after="0" w:line="240" w:lineRule="auto"/>
        <w:contextualSpacing/>
        <w:jc w:val="both"/>
        <w:rPr>
          <w:rFonts w:ascii="Arial" w:eastAsiaTheme="minorEastAsia" w:hAnsi="Arial" w:cs="Arial"/>
        </w:rPr>
      </w:pPr>
      <w:r w:rsidRPr="00CA25C9">
        <w:rPr>
          <w:rFonts w:ascii="Arial" w:eastAsiaTheme="minorEastAsia" w:hAnsi="Arial" w:cs="Arial"/>
          <w:b/>
        </w:rPr>
        <w:t>Application form</w:t>
      </w:r>
    </w:p>
    <w:p w14:paraId="391C2223" w14:textId="77777777" w:rsidR="00CA25C9" w:rsidRPr="00CA25C9" w:rsidRDefault="00CA25C9" w:rsidP="00CA25C9">
      <w:pPr>
        <w:spacing w:after="160" w:line="259" w:lineRule="auto"/>
      </w:pPr>
    </w:p>
    <w:p w14:paraId="0756728F" w14:textId="77777777" w:rsidR="00CA25C9" w:rsidRPr="00CA25C9" w:rsidRDefault="00CA25C9" w:rsidP="00CA25C9">
      <w:pPr>
        <w:spacing w:after="160" w:line="259" w:lineRule="auto"/>
        <w:rPr>
          <w:rFonts w:ascii="Arial" w:hAnsi="Arial" w:cs="Arial"/>
          <w:b/>
        </w:rPr>
      </w:pPr>
      <w:r w:rsidRPr="00CA25C9">
        <w:rPr>
          <w:rFonts w:ascii="Arial" w:hAnsi="Arial" w:cs="Arial"/>
          <w:b/>
        </w:rPr>
        <w:t xml:space="preserve">Section 1 – Self assessment performance and potential </w:t>
      </w:r>
    </w:p>
    <w:p w14:paraId="1A758343" w14:textId="77777777" w:rsidR="00CA25C9" w:rsidRPr="00CA25C9" w:rsidRDefault="00CA25C9" w:rsidP="00CA25C9">
      <w:pPr>
        <w:spacing w:after="160" w:line="259" w:lineRule="auto"/>
        <w:rPr>
          <w:rFonts w:ascii="Arial" w:hAnsi="Arial" w:cs="Arial"/>
        </w:rPr>
      </w:pPr>
      <w:r w:rsidRPr="00CA25C9">
        <w:rPr>
          <w:rFonts w:ascii="Arial" w:hAnsi="Arial" w:cs="Arial"/>
        </w:rPr>
        <w:t xml:space="preserve">Please reflect on and answer the questions to show how you’re assessing your current performance and potential in terms of your readiness to join the talent pool. </w:t>
      </w:r>
    </w:p>
    <w:p w14:paraId="2939545E" w14:textId="77777777" w:rsidR="00CA25C9" w:rsidRPr="00CA25C9" w:rsidRDefault="00CA25C9" w:rsidP="00CA25C9">
      <w:pPr>
        <w:spacing w:after="160" w:line="259" w:lineRule="auto"/>
        <w:rPr>
          <w:rFonts w:ascii="Arial" w:eastAsia="Times New Roman" w:hAnsi="Arial" w:cs="Arial"/>
          <w:color w:val="000000"/>
          <w:lang w:eastAsia="en-GB"/>
        </w:rPr>
      </w:pPr>
      <w:r w:rsidRPr="00CA25C9">
        <w:rPr>
          <w:rFonts w:ascii="Arial" w:hAnsi="Arial" w:cs="Arial"/>
          <w:b/>
        </w:rPr>
        <w:t xml:space="preserve">Section </w:t>
      </w:r>
      <w:r>
        <w:rPr>
          <w:rFonts w:ascii="Arial" w:hAnsi="Arial" w:cs="Arial"/>
          <w:b/>
        </w:rPr>
        <w:t>2</w:t>
      </w:r>
      <w:r w:rsidRPr="00CA25C9">
        <w:rPr>
          <w:rFonts w:ascii="Arial" w:hAnsi="Arial" w:cs="Arial"/>
          <w:b/>
        </w:rPr>
        <w:t xml:space="preserve"> - </w:t>
      </w:r>
      <w:r w:rsidRPr="00CA25C9">
        <w:rPr>
          <w:rFonts w:ascii="Arial" w:eastAsia="Times New Roman" w:hAnsi="Arial" w:cs="Arial"/>
          <w:b/>
          <w:color w:val="000000"/>
          <w:lang w:eastAsia="en-GB"/>
        </w:rPr>
        <w:t>Idea</w:t>
      </w:r>
      <w:r w:rsidR="002B344C">
        <w:rPr>
          <w:rFonts w:ascii="Arial" w:eastAsia="Times New Roman" w:hAnsi="Arial" w:cs="Arial"/>
          <w:b/>
          <w:color w:val="000000"/>
          <w:lang w:eastAsia="en-GB"/>
        </w:rPr>
        <w:t>s</w:t>
      </w:r>
      <w:r w:rsidRPr="00CA25C9">
        <w:rPr>
          <w:rFonts w:ascii="Arial" w:eastAsia="Times New Roman" w:hAnsi="Arial" w:cs="Arial"/>
          <w:b/>
          <w:color w:val="000000"/>
          <w:lang w:eastAsia="en-GB"/>
        </w:rPr>
        <w:t xml:space="preserve"> for </w:t>
      </w:r>
      <w:r w:rsidR="002B344C">
        <w:rPr>
          <w:rFonts w:ascii="Arial" w:eastAsia="Times New Roman" w:hAnsi="Arial" w:cs="Arial"/>
          <w:b/>
          <w:color w:val="000000"/>
          <w:lang w:eastAsia="en-GB"/>
        </w:rPr>
        <w:t>your lines of enquiry</w:t>
      </w:r>
      <w:r w:rsidRPr="00CA25C9">
        <w:rPr>
          <w:rFonts w:ascii="Arial" w:eastAsia="Times New Roman" w:hAnsi="Arial" w:cs="Arial"/>
          <w:color w:val="000000"/>
          <w:lang w:eastAsia="en-GB"/>
        </w:rPr>
        <w:t xml:space="preserve"> </w:t>
      </w:r>
    </w:p>
    <w:p w14:paraId="17666860" w14:textId="77777777" w:rsidR="00CA25C9" w:rsidRPr="00CA25C9" w:rsidRDefault="002B344C" w:rsidP="00CA25C9">
      <w:pPr>
        <w:spacing w:after="160" w:line="259" w:lineRule="auto"/>
        <w:rPr>
          <w:rFonts w:ascii="Arial" w:eastAsia="Times New Roman" w:hAnsi="Arial" w:cs="Arial"/>
          <w:color w:val="000000"/>
          <w:lang w:eastAsia="en-GB"/>
        </w:rPr>
      </w:pPr>
      <w:r>
        <w:rPr>
          <w:rFonts w:ascii="Arial" w:eastAsia="Times New Roman" w:hAnsi="Arial" w:cs="Arial"/>
          <w:color w:val="000000"/>
          <w:lang w:eastAsia="en-GB"/>
        </w:rPr>
        <w:t>There is an opportunity for you to pursue some lines of enquiry linked to your development to become ready for a deputy director role</w:t>
      </w:r>
      <w:r w:rsidR="00E5637C">
        <w:rPr>
          <w:rFonts w:ascii="Arial" w:eastAsia="Times New Roman" w:hAnsi="Arial" w:cs="Arial"/>
          <w:color w:val="000000"/>
          <w:lang w:eastAsia="en-GB"/>
        </w:rPr>
        <w:t>.</w:t>
      </w:r>
      <w:r>
        <w:rPr>
          <w:rFonts w:ascii="Arial" w:eastAsia="Times New Roman" w:hAnsi="Arial" w:cs="Arial"/>
          <w:color w:val="000000"/>
          <w:lang w:eastAsia="en-GB"/>
        </w:rPr>
        <w:t xml:space="preserve"> You can indicate on the form what your personal lines of enquiry might be.</w:t>
      </w:r>
    </w:p>
    <w:p w14:paraId="4EBEF6A0" w14:textId="77777777" w:rsidR="00CA25C9" w:rsidRPr="00CA25C9" w:rsidRDefault="00CA25C9" w:rsidP="00CA25C9">
      <w:pPr>
        <w:spacing w:after="160" w:line="259" w:lineRule="auto"/>
        <w:rPr>
          <w:rFonts w:ascii="Arial" w:hAnsi="Arial" w:cs="Arial"/>
          <w:b/>
        </w:rPr>
      </w:pPr>
      <w:r w:rsidRPr="00CA25C9">
        <w:rPr>
          <w:rFonts w:ascii="Arial" w:hAnsi="Arial" w:cs="Arial"/>
          <w:b/>
        </w:rPr>
        <w:t xml:space="preserve">Section </w:t>
      </w:r>
      <w:r>
        <w:rPr>
          <w:rFonts w:ascii="Arial" w:hAnsi="Arial" w:cs="Arial"/>
          <w:b/>
        </w:rPr>
        <w:t>3</w:t>
      </w:r>
      <w:r w:rsidRPr="00CA25C9">
        <w:rPr>
          <w:rFonts w:ascii="Arial" w:hAnsi="Arial" w:cs="Arial"/>
          <w:b/>
        </w:rPr>
        <w:t xml:space="preserve"> – Sponsor feedback &amp; Comment </w:t>
      </w:r>
    </w:p>
    <w:p w14:paraId="0F084A78" w14:textId="77777777" w:rsidR="00CA25C9" w:rsidRPr="00CA25C9" w:rsidRDefault="00CA25C9" w:rsidP="00CA25C9">
      <w:pPr>
        <w:spacing w:after="160" w:line="259" w:lineRule="auto"/>
        <w:rPr>
          <w:rFonts w:ascii="Arial" w:hAnsi="Arial" w:cs="Arial"/>
        </w:rPr>
      </w:pPr>
      <w:r w:rsidRPr="00CA25C9">
        <w:rPr>
          <w:rFonts w:ascii="Arial" w:hAnsi="Arial" w:cs="Arial"/>
        </w:rPr>
        <w:t xml:space="preserve">This should be completed by the applicant’s line manager or People Director. Your sponsor will be asked to complete sponsor feedback ad comment questionnaire, included in this form. </w:t>
      </w:r>
    </w:p>
    <w:p w14:paraId="4C1D981D" w14:textId="77777777" w:rsidR="00CA25C9" w:rsidRPr="00CA25C9" w:rsidRDefault="00CA25C9" w:rsidP="00CA25C9">
      <w:pPr>
        <w:numPr>
          <w:ilvl w:val="0"/>
          <w:numId w:val="8"/>
        </w:numPr>
        <w:spacing w:after="160" w:line="259" w:lineRule="auto"/>
        <w:contextualSpacing/>
        <w:jc w:val="both"/>
        <w:rPr>
          <w:rFonts w:ascii="Arial" w:eastAsiaTheme="minorEastAsia" w:hAnsi="Arial" w:cs="Arial"/>
          <w:b/>
        </w:rPr>
      </w:pPr>
      <w:r w:rsidRPr="00CA25C9">
        <w:rPr>
          <w:rFonts w:ascii="Arial" w:eastAsiaTheme="minorEastAsia" w:hAnsi="Arial" w:cs="Arial"/>
          <w:b/>
        </w:rPr>
        <w:t>Equalities Monitoring form</w:t>
      </w:r>
    </w:p>
    <w:p w14:paraId="2661650E" w14:textId="77777777" w:rsidR="00CA25C9" w:rsidRPr="00CA25C9" w:rsidRDefault="00CA25C9" w:rsidP="00CA25C9">
      <w:pPr>
        <w:spacing w:after="0" w:line="240" w:lineRule="auto"/>
        <w:ind w:left="720"/>
        <w:contextualSpacing/>
        <w:jc w:val="both"/>
        <w:rPr>
          <w:rFonts w:ascii="Arial" w:eastAsiaTheme="minorEastAsia" w:hAnsi="Arial" w:cs="Arial"/>
          <w:sz w:val="24"/>
          <w:szCs w:val="24"/>
        </w:rPr>
      </w:pPr>
    </w:p>
    <w:p w14:paraId="016E9FBC" w14:textId="3FE05BA5" w:rsidR="00CA25C9" w:rsidRPr="00CA25C9" w:rsidRDefault="00CA25C9" w:rsidP="00CA25C9">
      <w:pPr>
        <w:spacing w:after="0" w:line="240" w:lineRule="auto"/>
        <w:contextualSpacing/>
        <w:jc w:val="both"/>
        <w:rPr>
          <w:rFonts w:ascii="Arial" w:eastAsiaTheme="minorEastAsia" w:hAnsi="Arial" w:cs="Arial"/>
          <w:b/>
        </w:rPr>
      </w:pPr>
      <w:r w:rsidRPr="00CA25C9">
        <w:rPr>
          <w:rFonts w:ascii="Arial" w:eastAsiaTheme="minorEastAsia" w:hAnsi="Arial" w:cs="Arial"/>
          <w:b/>
        </w:rPr>
        <w:t>Please return this completed application form, CV, and equalities monitoring form</w:t>
      </w:r>
      <w:r w:rsidR="003D5456">
        <w:rPr>
          <w:rFonts w:ascii="Arial" w:eastAsiaTheme="minorEastAsia" w:hAnsi="Arial" w:cs="Arial"/>
          <w:b/>
        </w:rPr>
        <w:t xml:space="preserve"> WITH YOUR NAME IN THE FILE NAME to </w:t>
      </w:r>
      <w:r w:rsidRPr="00CA25C9">
        <w:rPr>
          <w:rFonts w:ascii="Arial" w:eastAsiaTheme="minorEastAsia" w:hAnsi="Arial" w:cs="Arial"/>
          <w:b/>
        </w:rPr>
        <w:t xml:space="preserve"> </w:t>
      </w:r>
      <w:hyperlink r:id="rId17" w:history="1">
        <w:r w:rsidRPr="00CA25C9">
          <w:rPr>
            <w:rFonts w:ascii="Arial" w:eastAsiaTheme="minorEastAsia" w:hAnsi="Arial" w:cs="Arial"/>
            <w:b/>
            <w:color w:val="0563C1" w:themeColor="hyperlink"/>
            <w:u w:val="single"/>
          </w:rPr>
          <w:t>lorna.reeves@gstt.nhs.uk</w:t>
        </w:r>
      </w:hyperlink>
      <w:r w:rsidRPr="00CA25C9">
        <w:rPr>
          <w:rFonts w:ascii="Arial" w:eastAsiaTheme="minorEastAsia" w:hAnsi="Arial" w:cs="Arial"/>
          <w:b/>
        </w:rPr>
        <w:t xml:space="preserve"> by </w:t>
      </w:r>
      <w:r w:rsidRPr="00CA25C9">
        <w:rPr>
          <w:rFonts w:ascii="Arial" w:eastAsiaTheme="minorEastAsia" w:hAnsi="Arial" w:cs="Arial"/>
          <w:b/>
          <w:u w:val="single"/>
        </w:rPr>
        <w:t xml:space="preserve">8am on </w:t>
      </w:r>
      <w:r w:rsidR="008662F5">
        <w:rPr>
          <w:rFonts w:ascii="Arial" w:hAnsi="Arial" w:cs="Arial"/>
          <w:b/>
          <w:u w:val="single"/>
        </w:rPr>
        <w:t>29 April 2024</w:t>
      </w:r>
      <w:r w:rsidRPr="00CA25C9">
        <w:rPr>
          <w:rFonts w:ascii="Arial" w:hAnsi="Arial" w:cs="Arial"/>
        </w:rPr>
        <w:t xml:space="preserve"> </w:t>
      </w:r>
      <w:r w:rsidRPr="00CA25C9">
        <w:rPr>
          <w:rFonts w:ascii="Arial" w:eastAsiaTheme="minorEastAsia" w:hAnsi="Arial" w:cs="Arial"/>
          <w:b/>
        </w:rPr>
        <w:t>and ensure you have included all elements as above as we will commence shortlisting the same day</w:t>
      </w:r>
    </w:p>
    <w:p w14:paraId="0BF29404" w14:textId="77777777" w:rsidR="00CA25C9" w:rsidRPr="00CA25C9" w:rsidRDefault="00CA25C9" w:rsidP="00CA25C9">
      <w:pPr>
        <w:spacing w:after="0" w:line="240" w:lineRule="auto"/>
        <w:contextualSpacing/>
        <w:jc w:val="both"/>
        <w:rPr>
          <w:rFonts w:ascii="Arial" w:eastAsiaTheme="minorEastAsia" w:hAnsi="Arial" w:cs="Arial"/>
          <w:b/>
        </w:rPr>
      </w:pPr>
    </w:p>
    <w:p w14:paraId="74251114" w14:textId="77777777" w:rsidR="00CA25C9" w:rsidRPr="00CA25C9" w:rsidRDefault="00CA25C9" w:rsidP="00CA25C9">
      <w:pPr>
        <w:spacing w:after="0" w:line="240" w:lineRule="auto"/>
        <w:contextualSpacing/>
        <w:jc w:val="both"/>
        <w:rPr>
          <w:rFonts w:ascii="Arial" w:eastAsiaTheme="minorEastAsia" w:hAnsi="Arial" w:cs="Arial"/>
        </w:rPr>
      </w:pPr>
      <w:r w:rsidRPr="00CA25C9">
        <w:rPr>
          <w:rFonts w:ascii="Arial" w:eastAsiaTheme="minorEastAsia" w:hAnsi="Arial" w:cs="Arial"/>
        </w:rPr>
        <w:t>Please state the subject heading in the e-mail as:-</w:t>
      </w:r>
    </w:p>
    <w:p w14:paraId="4D0D1760" w14:textId="77777777" w:rsidR="00CA25C9" w:rsidRPr="00CA25C9" w:rsidRDefault="00CA25C9" w:rsidP="00CA25C9">
      <w:pPr>
        <w:spacing w:after="0" w:line="240" w:lineRule="auto"/>
        <w:contextualSpacing/>
        <w:rPr>
          <w:rFonts w:ascii="Arial" w:eastAsiaTheme="minorEastAsia" w:hAnsi="Arial" w:cs="Arial"/>
        </w:rPr>
      </w:pPr>
      <w:r w:rsidRPr="00CA25C9">
        <w:rPr>
          <w:rFonts w:ascii="Arial" w:eastAsiaTheme="minorEastAsia" w:hAnsi="Arial" w:cs="Arial"/>
          <w:b/>
          <w:sz w:val="24"/>
          <w:szCs w:val="24"/>
        </w:rPr>
        <w:t>ASPIRE Deputy Director of People Talent Pool</w:t>
      </w:r>
      <w:r w:rsidRPr="00CA25C9">
        <w:rPr>
          <w:rFonts w:ascii="Arial" w:eastAsiaTheme="minorEastAsia" w:hAnsi="Arial" w:cs="Arial"/>
          <w:b/>
        </w:rPr>
        <w:t xml:space="preserve"> application and your name</w:t>
      </w:r>
      <w:r w:rsidRPr="00CA25C9">
        <w:rPr>
          <w:rFonts w:ascii="Arial" w:eastAsiaTheme="minorEastAsia" w:hAnsi="Arial" w:cs="Arial"/>
        </w:rPr>
        <w:t>.</w:t>
      </w:r>
    </w:p>
    <w:p w14:paraId="0A469DB6" w14:textId="77777777" w:rsidR="00CA25C9" w:rsidRPr="00CA25C9" w:rsidRDefault="00CA25C9" w:rsidP="00CA25C9">
      <w:pPr>
        <w:spacing w:after="0" w:line="240" w:lineRule="auto"/>
        <w:ind w:left="720"/>
        <w:contextualSpacing/>
        <w:rPr>
          <w:rFonts w:ascii="Arial" w:eastAsiaTheme="minorEastAsia" w:hAnsi="Arial" w:cs="Arial"/>
          <w:sz w:val="24"/>
          <w:szCs w:val="24"/>
        </w:rPr>
      </w:pPr>
    </w:p>
    <w:p w14:paraId="521D0ECE" w14:textId="77777777" w:rsidR="00CA25C9" w:rsidRPr="00CA25C9" w:rsidRDefault="00CA25C9" w:rsidP="00CA25C9">
      <w:pPr>
        <w:keepNext/>
        <w:keepLines/>
        <w:spacing w:before="40" w:after="0"/>
        <w:outlineLvl w:val="1"/>
        <w:rPr>
          <w:rFonts w:ascii="Arial" w:eastAsiaTheme="majorEastAsia" w:hAnsi="Arial" w:cs="Arial"/>
          <w:b/>
          <w:color w:val="2E74B5" w:themeColor="accent1" w:themeShade="BF"/>
          <w:sz w:val="26"/>
          <w:szCs w:val="26"/>
        </w:rPr>
      </w:pPr>
      <w:r w:rsidRPr="00CA25C9">
        <w:rPr>
          <w:rFonts w:ascii="Arial" w:eastAsiaTheme="majorEastAsia" w:hAnsi="Arial" w:cs="Arial"/>
          <w:b/>
          <w:color w:val="2E74B5" w:themeColor="accent1" w:themeShade="BF"/>
          <w:sz w:val="26"/>
          <w:szCs w:val="26"/>
        </w:rPr>
        <w:t xml:space="preserve">About you: </w:t>
      </w:r>
    </w:p>
    <w:tbl>
      <w:tblPr>
        <w:tblW w:w="5000" w:type="pct"/>
        <w:tblLook w:val="0020" w:firstRow="1" w:lastRow="0" w:firstColumn="0" w:lastColumn="0" w:noHBand="0" w:noVBand="0"/>
      </w:tblPr>
      <w:tblGrid>
        <w:gridCol w:w="2456"/>
        <w:gridCol w:w="6560"/>
      </w:tblGrid>
      <w:tr w:rsidR="00CA25C9" w:rsidRPr="00CA25C9" w14:paraId="77A4199E" w14:textId="77777777" w:rsidTr="00557B28">
        <w:tc>
          <w:tcPr>
            <w:tcW w:w="1362" w:type="pct"/>
            <w:tcBorders>
              <w:top w:val="single" w:sz="4" w:space="0" w:color="auto"/>
              <w:left w:val="single" w:sz="4" w:space="0" w:color="auto"/>
              <w:bottom w:val="single" w:sz="4" w:space="0" w:color="auto"/>
              <w:right w:val="single" w:sz="4" w:space="0" w:color="auto"/>
            </w:tcBorders>
            <w:hideMark/>
          </w:tcPr>
          <w:p w14:paraId="3FCDDDD0" w14:textId="77777777" w:rsidR="00CA25C9" w:rsidRPr="00CA25C9" w:rsidRDefault="00CA25C9" w:rsidP="00CA25C9">
            <w:pPr>
              <w:rPr>
                <w:rFonts w:ascii="Arial" w:hAnsi="Arial" w:cs="Arial"/>
                <w:b/>
                <w:bCs/>
              </w:rPr>
            </w:pPr>
            <w:r w:rsidRPr="00CA25C9">
              <w:rPr>
                <w:rFonts w:ascii="Arial" w:hAnsi="Arial" w:cs="Arial"/>
                <w:b/>
                <w:bCs/>
              </w:rPr>
              <w:t>Name:</w:t>
            </w:r>
          </w:p>
        </w:tc>
        <w:tc>
          <w:tcPr>
            <w:tcW w:w="3638" w:type="pct"/>
            <w:tcBorders>
              <w:top w:val="single" w:sz="4" w:space="0" w:color="auto"/>
              <w:left w:val="single" w:sz="4" w:space="0" w:color="auto"/>
              <w:bottom w:val="single" w:sz="4" w:space="0" w:color="auto"/>
              <w:right w:val="single" w:sz="4" w:space="0" w:color="auto"/>
            </w:tcBorders>
          </w:tcPr>
          <w:p w14:paraId="57C33A65" w14:textId="77777777" w:rsidR="00CA25C9" w:rsidRPr="00CA25C9" w:rsidRDefault="00CA25C9" w:rsidP="00CA25C9">
            <w:pPr>
              <w:ind w:left="360"/>
              <w:rPr>
                <w:rFonts w:ascii="Arial" w:hAnsi="Arial" w:cs="Arial"/>
                <w:color w:val="00B0F0"/>
              </w:rPr>
            </w:pPr>
          </w:p>
        </w:tc>
      </w:tr>
      <w:tr w:rsidR="00CA25C9" w:rsidRPr="00CA25C9" w14:paraId="19F7E216" w14:textId="77777777" w:rsidTr="00557B28">
        <w:tc>
          <w:tcPr>
            <w:tcW w:w="1362" w:type="pct"/>
            <w:tcBorders>
              <w:top w:val="single" w:sz="4" w:space="0" w:color="auto"/>
              <w:left w:val="single" w:sz="4" w:space="0" w:color="auto"/>
              <w:bottom w:val="single" w:sz="4" w:space="0" w:color="auto"/>
              <w:right w:val="single" w:sz="4" w:space="0" w:color="auto"/>
            </w:tcBorders>
            <w:hideMark/>
          </w:tcPr>
          <w:p w14:paraId="6D77B5EF" w14:textId="77777777" w:rsidR="00CA25C9" w:rsidRPr="00CA25C9" w:rsidRDefault="00CA25C9" w:rsidP="00CA25C9">
            <w:pPr>
              <w:rPr>
                <w:rFonts w:ascii="Arial" w:hAnsi="Arial" w:cs="Arial"/>
                <w:b/>
              </w:rPr>
            </w:pPr>
            <w:r w:rsidRPr="00CA25C9">
              <w:rPr>
                <w:rFonts w:ascii="Arial" w:hAnsi="Arial" w:cs="Arial"/>
                <w:b/>
              </w:rPr>
              <w:t>Organisation:</w:t>
            </w:r>
          </w:p>
        </w:tc>
        <w:tc>
          <w:tcPr>
            <w:tcW w:w="3638" w:type="pct"/>
            <w:tcBorders>
              <w:top w:val="single" w:sz="4" w:space="0" w:color="auto"/>
              <w:left w:val="single" w:sz="4" w:space="0" w:color="auto"/>
              <w:bottom w:val="single" w:sz="4" w:space="0" w:color="auto"/>
              <w:right w:val="single" w:sz="4" w:space="0" w:color="auto"/>
            </w:tcBorders>
          </w:tcPr>
          <w:p w14:paraId="248B95A0" w14:textId="77777777" w:rsidR="00CA25C9" w:rsidRPr="00CA25C9" w:rsidRDefault="00CA25C9" w:rsidP="00CA25C9">
            <w:pPr>
              <w:tabs>
                <w:tab w:val="left" w:pos="3420"/>
              </w:tabs>
              <w:rPr>
                <w:rFonts w:ascii="Arial" w:hAnsi="Arial" w:cs="Arial"/>
                <w:color w:val="00B0F0"/>
              </w:rPr>
            </w:pPr>
          </w:p>
        </w:tc>
      </w:tr>
      <w:tr w:rsidR="00CA25C9" w:rsidRPr="00CA25C9" w14:paraId="4BDC0954" w14:textId="77777777" w:rsidTr="00557B28">
        <w:tc>
          <w:tcPr>
            <w:tcW w:w="1362" w:type="pct"/>
            <w:tcBorders>
              <w:top w:val="single" w:sz="4" w:space="0" w:color="auto"/>
              <w:left w:val="single" w:sz="4" w:space="0" w:color="auto"/>
              <w:bottom w:val="single" w:sz="4" w:space="0" w:color="auto"/>
              <w:right w:val="single" w:sz="4" w:space="0" w:color="auto"/>
            </w:tcBorders>
            <w:hideMark/>
          </w:tcPr>
          <w:p w14:paraId="55A919FE" w14:textId="77777777" w:rsidR="00CA25C9" w:rsidRPr="00CA25C9" w:rsidRDefault="00CA25C9" w:rsidP="00CA25C9">
            <w:pPr>
              <w:rPr>
                <w:rFonts w:ascii="Arial" w:hAnsi="Arial" w:cs="Arial"/>
                <w:b/>
              </w:rPr>
            </w:pPr>
            <w:r w:rsidRPr="00CA25C9">
              <w:rPr>
                <w:rFonts w:ascii="Arial" w:hAnsi="Arial" w:cs="Arial"/>
                <w:b/>
              </w:rPr>
              <w:t>Job Title and Band:</w:t>
            </w:r>
          </w:p>
        </w:tc>
        <w:tc>
          <w:tcPr>
            <w:tcW w:w="3638" w:type="pct"/>
            <w:tcBorders>
              <w:top w:val="single" w:sz="4" w:space="0" w:color="auto"/>
              <w:left w:val="single" w:sz="4" w:space="0" w:color="auto"/>
              <w:bottom w:val="single" w:sz="4" w:space="0" w:color="auto"/>
              <w:right w:val="single" w:sz="4" w:space="0" w:color="auto"/>
            </w:tcBorders>
          </w:tcPr>
          <w:p w14:paraId="5357015C" w14:textId="77777777" w:rsidR="00CA25C9" w:rsidRPr="00CA25C9" w:rsidRDefault="00CA25C9" w:rsidP="00CA25C9">
            <w:pPr>
              <w:tabs>
                <w:tab w:val="left" w:pos="3420"/>
              </w:tabs>
              <w:rPr>
                <w:rFonts w:ascii="Arial" w:hAnsi="Arial" w:cs="Arial"/>
                <w:color w:val="00B0F0"/>
              </w:rPr>
            </w:pPr>
          </w:p>
        </w:tc>
      </w:tr>
      <w:tr w:rsidR="00CA25C9" w:rsidRPr="00CA25C9" w14:paraId="1BF87D72" w14:textId="77777777" w:rsidTr="00557B28">
        <w:tc>
          <w:tcPr>
            <w:tcW w:w="1362" w:type="pct"/>
            <w:tcBorders>
              <w:top w:val="single" w:sz="4" w:space="0" w:color="auto"/>
              <w:left w:val="single" w:sz="4" w:space="0" w:color="auto"/>
              <w:bottom w:val="single" w:sz="4" w:space="0" w:color="auto"/>
              <w:right w:val="single" w:sz="4" w:space="0" w:color="auto"/>
            </w:tcBorders>
            <w:hideMark/>
          </w:tcPr>
          <w:p w14:paraId="535EAC5D" w14:textId="77777777" w:rsidR="00CA25C9" w:rsidRPr="00CA25C9" w:rsidRDefault="00CA25C9" w:rsidP="00CA25C9">
            <w:pPr>
              <w:rPr>
                <w:rFonts w:ascii="Arial" w:hAnsi="Arial" w:cs="Arial"/>
                <w:b/>
                <w:bCs/>
                <w:color w:val="000000"/>
              </w:rPr>
            </w:pPr>
            <w:r w:rsidRPr="00CA25C9">
              <w:rPr>
                <w:rFonts w:ascii="Arial" w:hAnsi="Arial" w:cs="Arial"/>
                <w:b/>
              </w:rPr>
              <w:t>Work email address:</w:t>
            </w:r>
          </w:p>
        </w:tc>
        <w:tc>
          <w:tcPr>
            <w:tcW w:w="3638" w:type="pct"/>
            <w:tcBorders>
              <w:top w:val="single" w:sz="4" w:space="0" w:color="auto"/>
              <w:left w:val="single" w:sz="4" w:space="0" w:color="auto"/>
              <w:bottom w:val="single" w:sz="4" w:space="0" w:color="auto"/>
              <w:right w:val="single" w:sz="4" w:space="0" w:color="auto"/>
            </w:tcBorders>
          </w:tcPr>
          <w:p w14:paraId="7207453F" w14:textId="77777777" w:rsidR="00CA25C9" w:rsidRPr="00CA25C9" w:rsidRDefault="00CA25C9" w:rsidP="00CA25C9">
            <w:pPr>
              <w:tabs>
                <w:tab w:val="left" w:pos="3420"/>
              </w:tabs>
              <w:rPr>
                <w:rFonts w:ascii="Arial" w:hAnsi="Arial" w:cs="Arial"/>
                <w:color w:val="00B0F0"/>
              </w:rPr>
            </w:pPr>
          </w:p>
        </w:tc>
      </w:tr>
      <w:tr w:rsidR="00CA25C9" w:rsidRPr="00CA25C9" w14:paraId="7669BB5E" w14:textId="77777777" w:rsidTr="00557B28">
        <w:tc>
          <w:tcPr>
            <w:tcW w:w="1362" w:type="pct"/>
            <w:tcBorders>
              <w:top w:val="single" w:sz="4" w:space="0" w:color="auto"/>
              <w:left w:val="single" w:sz="4" w:space="0" w:color="auto"/>
              <w:bottom w:val="single" w:sz="4" w:space="0" w:color="auto"/>
              <w:right w:val="single" w:sz="4" w:space="0" w:color="auto"/>
            </w:tcBorders>
            <w:hideMark/>
          </w:tcPr>
          <w:p w14:paraId="26F1461F" w14:textId="77777777" w:rsidR="00CA25C9" w:rsidRPr="00CA25C9" w:rsidRDefault="00CA25C9" w:rsidP="00CA25C9">
            <w:pPr>
              <w:rPr>
                <w:rFonts w:ascii="Arial" w:hAnsi="Arial" w:cs="Arial"/>
                <w:b/>
              </w:rPr>
            </w:pPr>
            <w:r w:rsidRPr="00CA25C9">
              <w:rPr>
                <w:rFonts w:ascii="Arial" w:hAnsi="Arial" w:cs="Arial"/>
                <w:b/>
              </w:rPr>
              <w:t>Telephone (m):</w:t>
            </w:r>
          </w:p>
        </w:tc>
        <w:tc>
          <w:tcPr>
            <w:tcW w:w="3638" w:type="pct"/>
            <w:tcBorders>
              <w:top w:val="single" w:sz="4" w:space="0" w:color="auto"/>
              <w:left w:val="single" w:sz="4" w:space="0" w:color="auto"/>
              <w:bottom w:val="single" w:sz="4" w:space="0" w:color="auto"/>
              <w:right w:val="single" w:sz="4" w:space="0" w:color="auto"/>
            </w:tcBorders>
          </w:tcPr>
          <w:p w14:paraId="111BE696" w14:textId="77777777" w:rsidR="00CA25C9" w:rsidRPr="00CA25C9" w:rsidRDefault="00CA25C9" w:rsidP="00CA25C9">
            <w:pPr>
              <w:tabs>
                <w:tab w:val="left" w:pos="3420"/>
              </w:tabs>
              <w:rPr>
                <w:rFonts w:ascii="Arial" w:hAnsi="Arial" w:cs="Arial"/>
                <w:color w:val="00B0F0"/>
              </w:rPr>
            </w:pPr>
          </w:p>
        </w:tc>
      </w:tr>
      <w:tr w:rsidR="00CA25C9" w:rsidRPr="00CA25C9" w14:paraId="3422E590" w14:textId="77777777" w:rsidTr="00557B28">
        <w:tc>
          <w:tcPr>
            <w:tcW w:w="1362" w:type="pct"/>
            <w:tcBorders>
              <w:top w:val="single" w:sz="4" w:space="0" w:color="auto"/>
              <w:left w:val="single" w:sz="4" w:space="0" w:color="auto"/>
              <w:bottom w:val="single" w:sz="4" w:space="0" w:color="auto"/>
              <w:right w:val="single" w:sz="4" w:space="0" w:color="auto"/>
            </w:tcBorders>
          </w:tcPr>
          <w:p w14:paraId="5145EBCD" w14:textId="77777777" w:rsidR="00CA25C9" w:rsidRPr="00CA25C9" w:rsidRDefault="00CA25C9" w:rsidP="00CA25C9">
            <w:pPr>
              <w:rPr>
                <w:rFonts w:ascii="Arial" w:hAnsi="Arial" w:cs="Arial"/>
                <w:b/>
              </w:rPr>
            </w:pPr>
            <w:r w:rsidRPr="00CA25C9">
              <w:rPr>
                <w:rFonts w:ascii="Arial" w:hAnsi="Arial" w:cs="Arial"/>
                <w:b/>
              </w:rPr>
              <w:t xml:space="preserve">Please confirm availability for a </w:t>
            </w:r>
            <w:r w:rsidRPr="00CA25C9">
              <w:rPr>
                <w:rFonts w:ascii="Arial" w:hAnsi="Arial" w:cs="Arial"/>
                <w:b/>
              </w:rPr>
              <w:lastRenderedPageBreak/>
              <w:t>panel interview on 15 May 2023</w:t>
            </w:r>
          </w:p>
        </w:tc>
        <w:tc>
          <w:tcPr>
            <w:tcW w:w="3638" w:type="pct"/>
            <w:tcBorders>
              <w:top w:val="single" w:sz="4" w:space="0" w:color="auto"/>
              <w:left w:val="single" w:sz="4" w:space="0" w:color="auto"/>
              <w:bottom w:val="single" w:sz="4" w:space="0" w:color="auto"/>
              <w:right w:val="single" w:sz="4" w:space="0" w:color="auto"/>
            </w:tcBorders>
          </w:tcPr>
          <w:p w14:paraId="0273EB9F" w14:textId="77777777" w:rsidR="00CA25C9" w:rsidRPr="00CA25C9" w:rsidRDefault="00CA25C9" w:rsidP="00CA25C9">
            <w:pPr>
              <w:tabs>
                <w:tab w:val="left" w:pos="3420"/>
              </w:tabs>
              <w:rPr>
                <w:rFonts w:ascii="Arial" w:hAnsi="Arial" w:cs="Arial"/>
                <w:color w:val="00B0F0"/>
              </w:rPr>
            </w:pPr>
          </w:p>
        </w:tc>
      </w:tr>
    </w:tbl>
    <w:p w14:paraId="39CDA500" w14:textId="77777777" w:rsidR="00CA25C9" w:rsidRPr="00CA25C9" w:rsidRDefault="00CA25C9" w:rsidP="00CA25C9">
      <w:pPr>
        <w:rPr>
          <w:rFonts w:ascii="Arial" w:hAnsi="Arial" w:cs="Arial"/>
        </w:rPr>
      </w:pPr>
    </w:p>
    <w:p w14:paraId="213FB9C2" w14:textId="77777777" w:rsidR="00CA25C9" w:rsidRPr="00CA25C9" w:rsidRDefault="00CA25C9" w:rsidP="00CA25C9">
      <w:pPr>
        <w:keepNext/>
        <w:keepLines/>
        <w:spacing w:before="40" w:after="0"/>
        <w:outlineLvl w:val="1"/>
        <w:rPr>
          <w:rFonts w:ascii="Arial" w:eastAsiaTheme="majorEastAsia" w:hAnsi="Arial" w:cs="Arial"/>
          <w:b/>
          <w:color w:val="2E74B5" w:themeColor="accent1" w:themeShade="BF"/>
          <w:sz w:val="26"/>
          <w:szCs w:val="26"/>
        </w:rPr>
      </w:pPr>
      <w:r w:rsidRPr="00CA25C9">
        <w:rPr>
          <w:rFonts w:ascii="Arial" w:eastAsiaTheme="majorEastAsia" w:hAnsi="Arial" w:cs="Arial"/>
          <w:b/>
          <w:color w:val="2E74B5" w:themeColor="accent1" w:themeShade="BF"/>
          <w:sz w:val="26"/>
          <w:szCs w:val="26"/>
        </w:rPr>
        <w:t>About your sponsor:</w:t>
      </w:r>
    </w:p>
    <w:tbl>
      <w:tblPr>
        <w:tblW w:w="5000" w:type="pct"/>
        <w:tblLook w:val="0020" w:firstRow="1" w:lastRow="0" w:firstColumn="0" w:lastColumn="0" w:noHBand="0" w:noVBand="0"/>
      </w:tblPr>
      <w:tblGrid>
        <w:gridCol w:w="2595"/>
        <w:gridCol w:w="6421"/>
      </w:tblGrid>
      <w:tr w:rsidR="00CA25C9" w:rsidRPr="00CA25C9" w14:paraId="2621BB92" w14:textId="77777777" w:rsidTr="00557B28">
        <w:tc>
          <w:tcPr>
            <w:tcW w:w="1439" w:type="pct"/>
            <w:tcBorders>
              <w:top w:val="single" w:sz="4" w:space="0" w:color="auto"/>
              <w:left w:val="single" w:sz="4" w:space="0" w:color="auto"/>
              <w:bottom w:val="single" w:sz="4" w:space="0" w:color="auto"/>
              <w:right w:val="single" w:sz="4" w:space="0" w:color="auto"/>
            </w:tcBorders>
            <w:hideMark/>
          </w:tcPr>
          <w:p w14:paraId="24C60944" w14:textId="77777777" w:rsidR="00CA25C9" w:rsidRPr="00CA25C9" w:rsidRDefault="00CA25C9" w:rsidP="00CA25C9">
            <w:pPr>
              <w:rPr>
                <w:rFonts w:ascii="Arial" w:hAnsi="Arial" w:cs="Arial"/>
                <w:b/>
                <w:bCs/>
              </w:rPr>
            </w:pPr>
            <w:r w:rsidRPr="00CA25C9">
              <w:rPr>
                <w:rFonts w:ascii="Arial" w:hAnsi="Arial" w:cs="Arial"/>
                <w:b/>
                <w:bCs/>
              </w:rPr>
              <w:t>Name:</w:t>
            </w:r>
          </w:p>
        </w:tc>
        <w:tc>
          <w:tcPr>
            <w:tcW w:w="3561" w:type="pct"/>
            <w:tcBorders>
              <w:top w:val="single" w:sz="4" w:space="0" w:color="auto"/>
              <w:left w:val="single" w:sz="4" w:space="0" w:color="auto"/>
              <w:bottom w:val="single" w:sz="4" w:space="0" w:color="auto"/>
              <w:right w:val="single" w:sz="4" w:space="0" w:color="auto"/>
            </w:tcBorders>
          </w:tcPr>
          <w:p w14:paraId="5C5E3B9C" w14:textId="77777777" w:rsidR="00CA25C9" w:rsidRPr="00CA25C9" w:rsidRDefault="00CA25C9" w:rsidP="00CA25C9">
            <w:pPr>
              <w:ind w:left="360"/>
              <w:rPr>
                <w:rFonts w:ascii="Arial" w:hAnsi="Arial" w:cs="Arial"/>
                <w:color w:val="00B0F0"/>
              </w:rPr>
            </w:pPr>
          </w:p>
        </w:tc>
      </w:tr>
      <w:tr w:rsidR="00CA25C9" w:rsidRPr="00CA25C9" w14:paraId="5714642D" w14:textId="77777777" w:rsidTr="00557B28">
        <w:tc>
          <w:tcPr>
            <w:tcW w:w="1439" w:type="pct"/>
            <w:tcBorders>
              <w:top w:val="single" w:sz="4" w:space="0" w:color="auto"/>
              <w:left w:val="single" w:sz="4" w:space="0" w:color="auto"/>
              <w:bottom w:val="single" w:sz="4" w:space="0" w:color="auto"/>
              <w:right w:val="single" w:sz="4" w:space="0" w:color="auto"/>
            </w:tcBorders>
            <w:hideMark/>
          </w:tcPr>
          <w:p w14:paraId="77259917" w14:textId="77777777" w:rsidR="00CA25C9" w:rsidRPr="00CA25C9" w:rsidRDefault="00CA25C9" w:rsidP="00CA25C9">
            <w:pPr>
              <w:rPr>
                <w:rFonts w:ascii="Arial" w:hAnsi="Arial" w:cs="Arial"/>
                <w:b/>
              </w:rPr>
            </w:pPr>
            <w:r w:rsidRPr="00CA25C9">
              <w:rPr>
                <w:rFonts w:ascii="Arial" w:hAnsi="Arial" w:cs="Arial"/>
                <w:b/>
              </w:rPr>
              <w:t>Organisation:</w:t>
            </w:r>
          </w:p>
        </w:tc>
        <w:tc>
          <w:tcPr>
            <w:tcW w:w="3561" w:type="pct"/>
            <w:tcBorders>
              <w:top w:val="single" w:sz="4" w:space="0" w:color="auto"/>
              <w:left w:val="single" w:sz="4" w:space="0" w:color="auto"/>
              <w:bottom w:val="single" w:sz="4" w:space="0" w:color="auto"/>
              <w:right w:val="single" w:sz="4" w:space="0" w:color="auto"/>
            </w:tcBorders>
          </w:tcPr>
          <w:p w14:paraId="786F0B60" w14:textId="77777777" w:rsidR="00CA25C9" w:rsidRPr="00CA25C9" w:rsidRDefault="00CA25C9" w:rsidP="00CA25C9">
            <w:pPr>
              <w:tabs>
                <w:tab w:val="left" w:pos="3420"/>
              </w:tabs>
              <w:rPr>
                <w:rFonts w:ascii="Arial" w:hAnsi="Arial" w:cs="Arial"/>
                <w:color w:val="00B0F0"/>
              </w:rPr>
            </w:pPr>
          </w:p>
        </w:tc>
      </w:tr>
      <w:tr w:rsidR="00CA25C9" w:rsidRPr="00CA25C9" w14:paraId="074DF590" w14:textId="77777777" w:rsidTr="00557B28">
        <w:tc>
          <w:tcPr>
            <w:tcW w:w="1439" w:type="pct"/>
            <w:tcBorders>
              <w:top w:val="single" w:sz="4" w:space="0" w:color="auto"/>
              <w:left w:val="single" w:sz="4" w:space="0" w:color="auto"/>
              <w:bottom w:val="single" w:sz="4" w:space="0" w:color="auto"/>
              <w:right w:val="single" w:sz="4" w:space="0" w:color="auto"/>
            </w:tcBorders>
            <w:hideMark/>
          </w:tcPr>
          <w:p w14:paraId="4453E764" w14:textId="77777777" w:rsidR="00CA25C9" w:rsidRPr="00CA25C9" w:rsidRDefault="00CA25C9" w:rsidP="00CA25C9">
            <w:pPr>
              <w:rPr>
                <w:rFonts w:ascii="Arial" w:hAnsi="Arial" w:cs="Arial"/>
                <w:b/>
              </w:rPr>
            </w:pPr>
            <w:r w:rsidRPr="00CA25C9">
              <w:rPr>
                <w:rFonts w:ascii="Arial" w:hAnsi="Arial" w:cs="Arial"/>
                <w:b/>
              </w:rPr>
              <w:t>Job Title:</w:t>
            </w:r>
          </w:p>
        </w:tc>
        <w:tc>
          <w:tcPr>
            <w:tcW w:w="3561" w:type="pct"/>
            <w:tcBorders>
              <w:top w:val="single" w:sz="4" w:space="0" w:color="auto"/>
              <w:left w:val="single" w:sz="4" w:space="0" w:color="auto"/>
              <w:bottom w:val="single" w:sz="4" w:space="0" w:color="auto"/>
              <w:right w:val="single" w:sz="4" w:space="0" w:color="auto"/>
            </w:tcBorders>
          </w:tcPr>
          <w:p w14:paraId="61E0C762" w14:textId="77777777" w:rsidR="00CA25C9" w:rsidRPr="00CA25C9" w:rsidRDefault="00CA25C9" w:rsidP="00CA25C9">
            <w:pPr>
              <w:tabs>
                <w:tab w:val="left" w:pos="3420"/>
              </w:tabs>
              <w:rPr>
                <w:rFonts w:ascii="Arial" w:hAnsi="Arial" w:cs="Arial"/>
                <w:color w:val="00B0F0"/>
              </w:rPr>
            </w:pPr>
          </w:p>
        </w:tc>
      </w:tr>
      <w:tr w:rsidR="00CA25C9" w:rsidRPr="00CA25C9" w14:paraId="5F90236E" w14:textId="77777777" w:rsidTr="00557B28">
        <w:tc>
          <w:tcPr>
            <w:tcW w:w="1439" w:type="pct"/>
            <w:tcBorders>
              <w:top w:val="single" w:sz="4" w:space="0" w:color="auto"/>
              <w:left w:val="single" w:sz="4" w:space="0" w:color="auto"/>
              <w:bottom w:val="single" w:sz="4" w:space="0" w:color="auto"/>
              <w:right w:val="single" w:sz="4" w:space="0" w:color="auto"/>
            </w:tcBorders>
          </w:tcPr>
          <w:p w14:paraId="54D24B8F" w14:textId="77777777" w:rsidR="00CA25C9" w:rsidRPr="00CA25C9" w:rsidRDefault="00CA25C9" w:rsidP="00CA25C9">
            <w:pPr>
              <w:rPr>
                <w:rFonts w:ascii="Arial" w:hAnsi="Arial" w:cs="Arial"/>
                <w:b/>
              </w:rPr>
            </w:pPr>
            <w:r w:rsidRPr="00CA25C9">
              <w:rPr>
                <w:rFonts w:ascii="Arial" w:hAnsi="Arial" w:cs="Arial"/>
                <w:b/>
              </w:rPr>
              <w:t>Relationship to you:</w:t>
            </w:r>
          </w:p>
        </w:tc>
        <w:tc>
          <w:tcPr>
            <w:tcW w:w="3561" w:type="pct"/>
            <w:tcBorders>
              <w:top w:val="single" w:sz="4" w:space="0" w:color="auto"/>
              <w:left w:val="single" w:sz="4" w:space="0" w:color="auto"/>
              <w:bottom w:val="single" w:sz="4" w:space="0" w:color="auto"/>
              <w:right w:val="single" w:sz="4" w:space="0" w:color="auto"/>
            </w:tcBorders>
          </w:tcPr>
          <w:p w14:paraId="22A99A46" w14:textId="77777777" w:rsidR="00CA25C9" w:rsidRPr="00CA25C9" w:rsidRDefault="00CA25C9" w:rsidP="00CA25C9">
            <w:pPr>
              <w:tabs>
                <w:tab w:val="left" w:pos="3420"/>
              </w:tabs>
              <w:rPr>
                <w:rFonts w:ascii="Arial" w:hAnsi="Arial" w:cs="Arial"/>
                <w:color w:val="00B0F0"/>
              </w:rPr>
            </w:pPr>
          </w:p>
        </w:tc>
      </w:tr>
      <w:tr w:rsidR="00CA25C9" w:rsidRPr="00CA25C9" w14:paraId="0B915B8E" w14:textId="77777777" w:rsidTr="00557B28">
        <w:tc>
          <w:tcPr>
            <w:tcW w:w="1439" w:type="pct"/>
            <w:tcBorders>
              <w:top w:val="single" w:sz="4" w:space="0" w:color="auto"/>
              <w:left w:val="single" w:sz="4" w:space="0" w:color="auto"/>
              <w:bottom w:val="single" w:sz="4" w:space="0" w:color="auto"/>
              <w:right w:val="single" w:sz="4" w:space="0" w:color="auto"/>
            </w:tcBorders>
            <w:hideMark/>
          </w:tcPr>
          <w:p w14:paraId="37AC0F0C" w14:textId="77777777" w:rsidR="00CA25C9" w:rsidRPr="00CA25C9" w:rsidRDefault="00CA25C9" w:rsidP="00CA25C9">
            <w:pPr>
              <w:rPr>
                <w:rFonts w:ascii="Arial" w:hAnsi="Arial" w:cs="Arial"/>
                <w:b/>
                <w:bCs/>
              </w:rPr>
            </w:pPr>
            <w:r w:rsidRPr="00CA25C9">
              <w:rPr>
                <w:rFonts w:ascii="Arial" w:hAnsi="Arial" w:cs="Arial"/>
                <w:b/>
                <w:bCs/>
              </w:rPr>
              <w:t>Telephone (w):</w:t>
            </w:r>
          </w:p>
        </w:tc>
        <w:tc>
          <w:tcPr>
            <w:tcW w:w="3561" w:type="pct"/>
            <w:tcBorders>
              <w:top w:val="single" w:sz="4" w:space="0" w:color="auto"/>
              <w:left w:val="single" w:sz="4" w:space="0" w:color="auto"/>
              <w:bottom w:val="single" w:sz="4" w:space="0" w:color="auto"/>
              <w:right w:val="single" w:sz="4" w:space="0" w:color="auto"/>
            </w:tcBorders>
          </w:tcPr>
          <w:p w14:paraId="5ECA2243" w14:textId="77777777" w:rsidR="00CA25C9" w:rsidRPr="00CA25C9" w:rsidRDefault="00CA25C9" w:rsidP="00CA25C9">
            <w:pPr>
              <w:tabs>
                <w:tab w:val="left" w:pos="3420"/>
              </w:tabs>
              <w:rPr>
                <w:rFonts w:ascii="Arial" w:hAnsi="Arial" w:cs="Arial"/>
                <w:color w:val="00B0F0"/>
              </w:rPr>
            </w:pPr>
          </w:p>
        </w:tc>
      </w:tr>
      <w:tr w:rsidR="00CA25C9" w:rsidRPr="00CA25C9" w14:paraId="7D5C31FB" w14:textId="77777777" w:rsidTr="00557B28">
        <w:tc>
          <w:tcPr>
            <w:tcW w:w="1439" w:type="pct"/>
            <w:tcBorders>
              <w:top w:val="single" w:sz="4" w:space="0" w:color="auto"/>
              <w:left w:val="single" w:sz="4" w:space="0" w:color="auto"/>
              <w:bottom w:val="single" w:sz="4" w:space="0" w:color="auto"/>
              <w:right w:val="single" w:sz="4" w:space="0" w:color="auto"/>
            </w:tcBorders>
            <w:hideMark/>
          </w:tcPr>
          <w:p w14:paraId="627209AF" w14:textId="77777777" w:rsidR="00CA25C9" w:rsidRPr="00CA25C9" w:rsidRDefault="00CA25C9" w:rsidP="00CA25C9">
            <w:pPr>
              <w:rPr>
                <w:rFonts w:ascii="Arial" w:hAnsi="Arial" w:cs="Arial"/>
                <w:b/>
                <w:bCs/>
              </w:rPr>
            </w:pPr>
            <w:r w:rsidRPr="00CA25C9">
              <w:rPr>
                <w:rFonts w:ascii="Arial" w:hAnsi="Arial" w:cs="Arial"/>
                <w:b/>
              </w:rPr>
              <w:t>Work email address</w:t>
            </w:r>
            <w:r w:rsidRPr="00CA25C9">
              <w:rPr>
                <w:rFonts w:ascii="Arial" w:hAnsi="Arial" w:cs="Arial"/>
                <w:b/>
                <w:bCs/>
              </w:rPr>
              <w:t>:</w:t>
            </w:r>
          </w:p>
        </w:tc>
        <w:tc>
          <w:tcPr>
            <w:tcW w:w="3561" w:type="pct"/>
            <w:tcBorders>
              <w:top w:val="single" w:sz="4" w:space="0" w:color="auto"/>
              <w:left w:val="single" w:sz="4" w:space="0" w:color="auto"/>
              <w:bottom w:val="single" w:sz="4" w:space="0" w:color="auto"/>
              <w:right w:val="single" w:sz="4" w:space="0" w:color="auto"/>
            </w:tcBorders>
          </w:tcPr>
          <w:p w14:paraId="4BEA7A21" w14:textId="77777777" w:rsidR="00CA25C9" w:rsidRPr="00CA25C9" w:rsidRDefault="00CA25C9" w:rsidP="00CA25C9">
            <w:pPr>
              <w:tabs>
                <w:tab w:val="left" w:pos="3420"/>
              </w:tabs>
              <w:rPr>
                <w:rFonts w:ascii="Arial" w:hAnsi="Arial" w:cs="Arial"/>
                <w:color w:val="00B0F0"/>
              </w:rPr>
            </w:pPr>
          </w:p>
        </w:tc>
      </w:tr>
    </w:tbl>
    <w:p w14:paraId="54F65CE6" w14:textId="77777777" w:rsidR="00CA25C9" w:rsidRPr="00CA25C9" w:rsidRDefault="00CA25C9" w:rsidP="00CA25C9">
      <w:pPr>
        <w:rPr>
          <w:rFonts w:ascii="Arial" w:hAnsi="Arial" w:cs="Arial"/>
        </w:rPr>
      </w:pPr>
    </w:p>
    <w:p w14:paraId="0A56C0FE" w14:textId="77777777" w:rsidR="00CA25C9" w:rsidRPr="00CA25C9" w:rsidRDefault="00CA25C9" w:rsidP="00CA25C9">
      <w:pPr>
        <w:spacing w:after="160" w:line="259" w:lineRule="auto"/>
        <w:rPr>
          <w:rFonts w:ascii="Arial" w:hAnsi="Arial" w:cs="Arial"/>
          <w:b/>
          <w:color w:val="2E74B5" w:themeColor="accent1" w:themeShade="BF"/>
          <w:sz w:val="28"/>
          <w:szCs w:val="28"/>
        </w:rPr>
      </w:pPr>
      <w:r w:rsidRPr="00CA25C9">
        <w:rPr>
          <w:rFonts w:ascii="Arial" w:hAnsi="Arial" w:cs="Arial"/>
          <w:b/>
          <w:color w:val="4472C4" w:themeColor="accent5"/>
          <w:sz w:val="28"/>
          <w:szCs w:val="28"/>
        </w:rPr>
        <w:br w:type="page"/>
      </w:r>
      <w:r w:rsidRPr="00CA25C9">
        <w:rPr>
          <w:rFonts w:ascii="Arial" w:hAnsi="Arial" w:cs="Arial"/>
          <w:b/>
          <w:color w:val="4472C4" w:themeColor="accent5"/>
          <w:sz w:val="28"/>
          <w:szCs w:val="28"/>
        </w:rPr>
        <w:lastRenderedPageBreak/>
        <w:t xml:space="preserve">Section 1: - Self Assessment: Performance and Potential </w:t>
      </w:r>
    </w:p>
    <w:p w14:paraId="3D369728" w14:textId="77777777" w:rsidR="00CA25C9" w:rsidRPr="00CA25C9" w:rsidRDefault="00CA25C9" w:rsidP="00CA25C9">
      <w:pPr>
        <w:spacing w:after="160" w:line="259" w:lineRule="auto"/>
        <w:jc w:val="both"/>
        <w:rPr>
          <w:rFonts w:ascii="Arial" w:hAnsi="Arial" w:cs="Arial"/>
        </w:rPr>
      </w:pPr>
      <w:r w:rsidRPr="00CA25C9">
        <w:rPr>
          <w:rFonts w:ascii="Arial" w:hAnsi="Arial" w:cs="Arial"/>
        </w:rPr>
        <w:t xml:space="preserve">We are looking to see how you reflect on your performance and potential to join the talent pool. </w:t>
      </w:r>
    </w:p>
    <w:p w14:paraId="7251ACEC" w14:textId="77777777" w:rsidR="00CA25C9" w:rsidRPr="00CA25C9" w:rsidRDefault="00CA25C9" w:rsidP="00CA25C9">
      <w:pPr>
        <w:rPr>
          <w:rFonts w:ascii="Arial" w:hAnsi="Arial" w:cs="Arial"/>
        </w:rPr>
      </w:pPr>
      <w:r w:rsidRPr="00CA25C9">
        <w:rPr>
          <w:rFonts w:ascii="Arial" w:hAnsi="Arial" w:cs="Arial"/>
        </w:rPr>
        <w:t>Please answer the following questions.  Be clear and concise and please stick to the word limit.</w:t>
      </w:r>
    </w:p>
    <w:tbl>
      <w:tblPr>
        <w:tblStyle w:val="TableGrid"/>
        <w:tblW w:w="0" w:type="auto"/>
        <w:tblLook w:val="04A0" w:firstRow="1" w:lastRow="0" w:firstColumn="1" w:lastColumn="0" w:noHBand="0" w:noVBand="1"/>
      </w:tblPr>
      <w:tblGrid>
        <w:gridCol w:w="8784"/>
      </w:tblGrid>
      <w:tr w:rsidR="00CA25C9" w:rsidRPr="00CA25C9" w14:paraId="69F04DFF" w14:textId="77777777" w:rsidTr="00557B28">
        <w:tc>
          <w:tcPr>
            <w:tcW w:w="8784" w:type="dxa"/>
          </w:tcPr>
          <w:p w14:paraId="4263E04E" w14:textId="77777777" w:rsidR="00CA25C9" w:rsidRPr="00CA25C9" w:rsidRDefault="00CA25C9" w:rsidP="00CA25C9">
            <w:pPr>
              <w:rPr>
                <w:rFonts w:ascii="Arial" w:hAnsi="Arial" w:cs="Arial"/>
              </w:rPr>
            </w:pPr>
            <w:r w:rsidRPr="00CA25C9">
              <w:rPr>
                <w:rFonts w:ascii="Arial" w:hAnsi="Arial" w:cs="Arial"/>
              </w:rPr>
              <w:t xml:space="preserve">Question 1:- Tell us about your career aspirations and development needs. </w:t>
            </w:r>
          </w:p>
          <w:p w14:paraId="0CA0F2DF" w14:textId="77777777" w:rsidR="00CA25C9" w:rsidRPr="00CA25C9" w:rsidRDefault="00CA25C9" w:rsidP="00CA25C9">
            <w:pPr>
              <w:rPr>
                <w:rFonts w:ascii="Arial" w:hAnsi="Arial" w:cs="Arial"/>
              </w:rPr>
            </w:pPr>
            <w:r w:rsidRPr="00CA25C9">
              <w:rPr>
                <w:rFonts w:ascii="Arial" w:hAnsi="Arial" w:cs="Arial"/>
              </w:rPr>
              <w:t xml:space="preserve">What are your career goals? </w:t>
            </w:r>
          </w:p>
          <w:p w14:paraId="15920305" w14:textId="77777777" w:rsidR="00CA25C9" w:rsidRPr="00CA25C9" w:rsidRDefault="00CA25C9" w:rsidP="00CA25C9">
            <w:pPr>
              <w:rPr>
                <w:rFonts w:ascii="Arial" w:hAnsi="Arial" w:cs="Arial"/>
              </w:rPr>
            </w:pPr>
            <w:r w:rsidRPr="00CA25C9">
              <w:rPr>
                <w:rFonts w:ascii="Arial" w:hAnsi="Arial" w:cs="Arial"/>
              </w:rPr>
              <w:t xml:space="preserve">What are your key development needs and what steps have you taken to date to address them? </w:t>
            </w:r>
          </w:p>
          <w:p w14:paraId="1D8A9E86" w14:textId="77777777" w:rsidR="00CA25C9" w:rsidRPr="00CA25C9" w:rsidRDefault="00CA25C9" w:rsidP="00CA25C9">
            <w:pPr>
              <w:rPr>
                <w:rFonts w:ascii="Arial" w:hAnsi="Arial" w:cs="Arial"/>
              </w:rPr>
            </w:pPr>
            <w:r w:rsidRPr="00CA25C9">
              <w:rPr>
                <w:rFonts w:ascii="Arial" w:hAnsi="Arial" w:cs="Arial"/>
                <w:sz w:val="18"/>
                <w:szCs w:val="18"/>
              </w:rPr>
              <w:t>(Maximum 300 words)</w:t>
            </w:r>
          </w:p>
        </w:tc>
      </w:tr>
      <w:tr w:rsidR="00CA25C9" w:rsidRPr="00CA25C9" w14:paraId="5A030BCB" w14:textId="77777777" w:rsidTr="00557B28">
        <w:tc>
          <w:tcPr>
            <w:tcW w:w="8784" w:type="dxa"/>
          </w:tcPr>
          <w:p w14:paraId="42ED2F3D" w14:textId="77777777" w:rsidR="00CA25C9" w:rsidRPr="00CA25C9" w:rsidRDefault="00CA25C9" w:rsidP="00CA25C9">
            <w:pPr>
              <w:rPr>
                <w:rFonts w:ascii="Arial" w:hAnsi="Arial" w:cs="Arial"/>
              </w:rPr>
            </w:pPr>
          </w:p>
          <w:p w14:paraId="203A1DD0" w14:textId="77777777" w:rsidR="00CA25C9" w:rsidRPr="00CA25C9" w:rsidRDefault="00CA25C9" w:rsidP="00CA25C9">
            <w:pPr>
              <w:rPr>
                <w:rFonts w:ascii="Arial" w:hAnsi="Arial" w:cs="Arial"/>
              </w:rPr>
            </w:pPr>
          </w:p>
          <w:p w14:paraId="7096888E" w14:textId="77777777" w:rsidR="00CA25C9" w:rsidRPr="00CA25C9" w:rsidRDefault="00CA25C9" w:rsidP="00CA25C9">
            <w:pPr>
              <w:rPr>
                <w:rFonts w:ascii="Arial" w:hAnsi="Arial" w:cs="Arial"/>
              </w:rPr>
            </w:pPr>
          </w:p>
          <w:p w14:paraId="5A01A12D" w14:textId="77777777" w:rsidR="00CA25C9" w:rsidRPr="00CA25C9" w:rsidRDefault="00CA25C9" w:rsidP="00CA25C9">
            <w:pPr>
              <w:rPr>
                <w:rFonts w:ascii="Arial" w:hAnsi="Arial" w:cs="Arial"/>
              </w:rPr>
            </w:pPr>
          </w:p>
          <w:p w14:paraId="0B912347" w14:textId="77777777" w:rsidR="00CA25C9" w:rsidRPr="00CA25C9" w:rsidRDefault="00CA25C9" w:rsidP="00CA25C9">
            <w:pPr>
              <w:rPr>
                <w:rFonts w:ascii="Arial" w:hAnsi="Arial" w:cs="Arial"/>
              </w:rPr>
            </w:pPr>
          </w:p>
        </w:tc>
      </w:tr>
      <w:tr w:rsidR="00CA25C9" w:rsidRPr="00CA25C9" w14:paraId="0D6B1443" w14:textId="77777777" w:rsidTr="00557B28">
        <w:tc>
          <w:tcPr>
            <w:tcW w:w="8784" w:type="dxa"/>
          </w:tcPr>
          <w:p w14:paraId="41E86302" w14:textId="77777777" w:rsidR="00CA25C9" w:rsidRPr="00CA25C9" w:rsidRDefault="00CA25C9" w:rsidP="00CA25C9">
            <w:pPr>
              <w:rPr>
                <w:rFonts w:ascii="Arial" w:hAnsi="Arial" w:cs="Arial"/>
              </w:rPr>
            </w:pPr>
            <w:r w:rsidRPr="00CA25C9">
              <w:rPr>
                <w:rFonts w:ascii="Arial" w:hAnsi="Arial" w:cs="Arial"/>
              </w:rPr>
              <w:t>Question 2:- What are your 3 key reasons for wanting to be selected into the talent pool?</w:t>
            </w:r>
          </w:p>
          <w:p w14:paraId="0B2B0BA9" w14:textId="77777777" w:rsidR="00CA25C9" w:rsidRPr="00CA25C9" w:rsidRDefault="00CA25C9" w:rsidP="00CA25C9">
            <w:pPr>
              <w:rPr>
                <w:rFonts w:ascii="Arial" w:hAnsi="Arial" w:cs="Arial"/>
              </w:rPr>
            </w:pPr>
            <w:r w:rsidRPr="00CA25C9">
              <w:rPr>
                <w:rFonts w:ascii="Arial" w:hAnsi="Arial" w:cs="Arial"/>
                <w:sz w:val="18"/>
                <w:szCs w:val="18"/>
              </w:rPr>
              <w:t>(Maximum 200 words)</w:t>
            </w:r>
          </w:p>
        </w:tc>
      </w:tr>
      <w:tr w:rsidR="00CA25C9" w:rsidRPr="00CA25C9" w14:paraId="536236F8" w14:textId="77777777" w:rsidTr="00557B28">
        <w:trPr>
          <w:trHeight w:val="1930"/>
        </w:trPr>
        <w:tc>
          <w:tcPr>
            <w:tcW w:w="8784" w:type="dxa"/>
          </w:tcPr>
          <w:p w14:paraId="5FF4F4DA" w14:textId="77777777" w:rsidR="00CA25C9" w:rsidRPr="00CA25C9" w:rsidRDefault="00CA25C9" w:rsidP="00CA25C9">
            <w:pPr>
              <w:rPr>
                <w:rFonts w:ascii="Arial" w:hAnsi="Arial" w:cs="Arial"/>
              </w:rPr>
            </w:pPr>
          </w:p>
        </w:tc>
      </w:tr>
      <w:tr w:rsidR="00CA25C9" w:rsidRPr="00CA25C9" w14:paraId="0079C88E" w14:textId="77777777" w:rsidTr="00557B28">
        <w:tc>
          <w:tcPr>
            <w:tcW w:w="8784" w:type="dxa"/>
          </w:tcPr>
          <w:p w14:paraId="79E3B7E2" w14:textId="77777777" w:rsidR="00CA25C9" w:rsidRPr="00CA25C9" w:rsidRDefault="00CA25C9" w:rsidP="00CA25C9">
            <w:pPr>
              <w:rPr>
                <w:rFonts w:ascii="Arial" w:hAnsi="Arial" w:cs="Arial"/>
              </w:rPr>
            </w:pPr>
            <w:r w:rsidRPr="00CA25C9">
              <w:rPr>
                <w:rFonts w:ascii="Arial" w:hAnsi="Arial" w:cs="Arial"/>
              </w:rPr>
              <w:t xml:space="preserve">Question 3:- Tell us about an objective that you delivered where you exceeded expectations. </w:t>
            </w:r>
          </w:p>
          <w:p w14:paraId="3012599B" w14:textId="77777777" w:rsidR="00CA25C9" w:rsidRPr="00CA25C9" w:rsidRDefault="00CA25C9" w:rsidP="00CA25C9">
            <w:pPr>
              <w:rPr>
                <w:rFonts w:ascii="Arial" w:hAnsi="Arial" w:cs="Arial"/>
              </w:rPr>
            </w:pPr>
            <w:r w:rsidRPr="00CA25C9">
              <w:rPr>
                <w:rFonts w:ascii="Arial" w:hAnsi="Arial" w:cs="Arial"/>
              </w:rPr>
              <w:t>How did you define and progress the objective and what were your challenges in delivery?</w:t>
            </w:r>
          </w:p>
          <w:p w14:paraId="4B045691" w14:textId="77777777" w:rsidR="00CA25C9" w:rsidRPr="00CA25C9" w:rsidRDefault="00CA25C9" w:rsidP="00CA25C9">
            <w:pPr>
              <w:rPr>
                <w:rFonts w:ascii="Arial" w:hAnsi="Arial" w:cs="Arial"/>
                <w:sz w:val="18"/>
                <w:szCs w:val="18"/>
              </w:rPr>
            </w:pPr>
            <w:r w:rsidRPr="00CA25C9">
              <w:rPr>
                <w:rFonts w:ascii="Arial" w:hAnsi="Arial" w:cs="Arial"/>
                <w:sz w:val="18"/>
                <w:szCs w:val="18"/>
              </w:rPr>
              <w:t xml:space="preserve">(Maximum </w:t>
            </w:r>
            <w:r w:rsidR="00E56180">
              <w:rPr>
                <w:rFonts w:ascii="Arial" w:hAnsi="Arial" w:cs="Arial"/>
                <w:sz w:val="18"/>
                <w:szCs w:val="18"/>
              </w:rPr>
              <w:t>3</w:t>
            </w:r>
            <w:r w:rsidRPr="00CA25C9">
              <w:rPr>
                <w:rFonts w:ascii="Arial" w:hAnsi="Arial" w:cs="Arial"/>
                <w:sz w:val="18"/>
                <w:szCs w:val="18"/>
              </w:rPr>
              <w:t>00 words)</w:t>
            </w:r>
          </w:p>
        </w:tc>
      </w:tr>
      <w:tr w:rsidR="00CA25C9" w:rsidRPr="00CA25C9" w14:paraId="482BFD1E" w14:textId="77777777" w:rsidTr="00557B28">
        <w:tc>
          <w:tcPr>
            <w:tcW w:w="8784" w:type="dxa"/>
          </w:tcPr>
          <w:p w14:paraId="5B0F94D3" w14:textId="77777777" w:rsidR="00CA25C9" w:rsidRPr="00CA25C9" w:rsidRDefault="00CA25C9" w:rsidP="00CA25C9">
            <w:pPr>
              <w:rPr>
                <w:rFonts w:ascii="Arial" w:hAnsi="Arial" w:cs="Arial"/>
              </w:rPr>
            </w:pPr>
          </w:p>
          <w:p w14:paraId="7FCD470E" w14:textId="77777777" w:rsidR="00CA25C9" w:rsidRPr="00CA25C9" w:rsidRDefault="00CA25C9" w:rsidP="00CA25C9">
            <w:pPr>
              <w:rPr>
                <w:rFonts w:ascii="Arial" w:hAnsi="Arial" w:cs="Arial"/>
              </w:rPr>
            </w:pPr>
          </w:p>
          <w:p w14:paraId="012BD8AE" w14:textId="77777777" w:rsidR="00CA25C9" w:rsidRPr="00CA25C9" w:rsidRDefault="00CA25C9" w:rsidP="00CA25C9">
            <w:pPr>
              <w:rPr>
                <w:rFonts w:ascii="Arial" w:hAnsi="Arial" w:cs="Arial"/>
              </w:rPr>
            </w:pPr>
          </w:p>
          <w:p w14:paraId="0A24309B" w14:textId="77777777" w:rsidR="00CA25C9" w:rsidRPr="00CA25C9" w:rsidRDefault="00CA25C9" w:rsidP="00CA25C9">
            <w:pPr>
              <w:rPr>
                <w:rFonts w:ascii="Arial" w:hAnsi="Arial" w:cs="Arial"/>
              </w:rPr>
            </w:pPr>
          </w:p>
          <w:p w14:paraId="29694FED" w14:textId="77777777" w:rsidR="00CA25C9" w:rsidRPr="00CA25C9" w:rsidRDefault="00CA25C9" w:rsidP="00CA25C9">
            <w:pPr>
              <w:rPr>
                <w:rFonts w:ascii="Arial" w:hAnsi="Arial" w:cs="Arial"/>
              </w:rPr>
            </w:pPr>
          </w:p>
        </w:tc>
      </w:tr>
      <w:tr w:rsidR="00CA25C9" w:rsidRPr="00CA25C9" w14:paraId="39BAC2B9" w14:textId="77777777" w:rsidTr="00557B28">
        <w:tc>
          <w:tcPr>
            <w:tcW w:w="8784" w:type="dxa"/>
          </w:tcPr>
          <w:p w14:paraId="5A9A4B11" w14:textId="77777777" w:rsidR="00CA25C9" w:rsidRPr="00CA25C9" w:rsidRDefault="00CA25C9" w:rsidP="00CA25C9">
            <w:pPr>
              <w:rPr>
                <w:rFonts w:ascii="Arial" w:hAnsi="Arial" w:cs="Arial"/>
              </w:rPr>
            </w:pPr>
            <w:r w:rsidRPr="00CA25C9">
              <w:rPr>
                <w:rFonts w:ascii="Arial" w:hAnsi="Arial" w:cs="Arial"/>
              </w:rPr>
              <w:lastRenderedPageBreak/>
              <w:t xml:space="preserve">Question </w:t>
            </w:r>
            <w:proofErr w:type="gramStart"/>
            <w:r w:rsidRPr="00CA25C9">
              <w:rPr>
                <w:rFonts w:ascii="Arial" w:hAnsi="Arial" w:cs="Arial"/>
              </w:rPr>
              <w:t>4:-</w:t>
            </w:r>
            <w:proofErr w:type="gramEnd"/>
            <w:r w:rsidRPr="00CA25C9">
              <w:rPr>
                <w:rFonts w:ascii="Arial" w:hAnsi="Arial" w:cs="Arial"/>
              </w:rPr>
              <w:t xml:space="preserve">  Please tell us about an action you have taken which has made the greatest contribution to improving equality, diversity and inclusion within  your area of influence.</w:t>
            </w:r>
          </w:p>
          <w:p w14:paraId="6C3EA131" w14:textId="77777777" w:rsidR="00CA25C9" w:rsidRPr="00CA25C9" w:rsidRDefault="00CA25C9" w:rsidP="00CA25C9">
            <w:pPr>
              <w:rPr>
                <w:rFonts w:ascii="Arial" w:hAnsi="Arial" w:cs="Arial"/>
              </w:rPr>
            </w:pPr>
            <w:r w:rsidRPr="00CA25C9">
              <w:rPr>
                <w:rFonts w:ascii="Arial" w:hAnsi="Arial" w:cs="Arial"/>
                <w:sz w:val="18"/>
                <w:szCs w:val="18"/>
              </w:rPr>
              <w:t>(Maximum 300 words)</w:t>
            </w:r>
          </w:p>
        </w:tc>
      </w:tr>
      <w:tr w:rsidR="00CA25C9" w:rsidRPr="00CA25C9" w14:paraId="582EA5C1" w14:textId="77777777" w:rsidTr="00557B28">
        <w:tc>
          <w:tcPr>
            <w:tcW w:w="8784" w:type="dxa"/>
          </w:tcPr>
          <w:p w14:paraId="4CCCF8AA" w14:textId="77777777" w:rsidR="00CA25C9" w:rsidRPr="00CA25C9" w:rsidRDefault="00CA25C9" w:rsidP="00CA25C9">
            <w:pPr>
              <w:rPr>
                <w:rFonts w:ascii="Arial" w:hAnsi="Arial" w:cs="Arial"/>
              </w:rPr>
            </w:pPr>
          </w:p>
          <w:p w14:paraId="6E6C7A35" w14:textId="77777777" w:rsidR="00CA25C9" w:rsidRPr="00CA25C9" w:rsidRDefault="00CA25C9" w:rsidP="00CA25C9">
            <w:pPr>
              <w:rPr>
                <w:rFonts w:ascii="Arial" w:hAnsi="Arial" w:cs="Arial"/>
              </w:rPr>
            </w:pPr>
          </w:p>
          <w:p w14:paraId="52992509" w14:textId="77777777" w:rsidR="00CA25C9" w:rsidRPr="00CA25C9" w:rsidRDefault="00CA25C9" w:rsidP="00CA25C9">
            <w:pPr>
              <w:rPr>
                <w:rFonts w:ascii="Arial" w:hAnsi="Arial" w:cs="Arial"/>
              </w:rPr>
            </w:pPr>
          </w:p>
        </w:tc>
      </w:tr>
    </w:tbl>
    <w:p w14:paraId="1099D500" w14:textId="77777777" w:rsidR="00CA25C9" w:rsidRPr="00CA25C9" w:rsidRDefault="00CA25C9" w:rsidP="00CA25C9">
      <w:pPr>
        <w:rPr>
          <w:rFonts w:ascii="Arial" w:hAnsi="Arial" w:cs="Arial"/>
          <w:sz w:val="18"/>
          <w:szCs w:val="18"/>
        </w:rPr>
      </w:pPr>
      <w:r w:rsidRPr="00CA25C9">
        <w:rPr>
          <w:rFonts w:ascii="Arial" w:hAnsi="Arial" w:cs="Arial"/>
          <w:sz w:val="18"/>
          <w:szCs w:val="18"/>
        </w:rPr>
        <w:t xml:space="preserve"> </w:t>
      </w:r>
    </w:p>
    <w:p w14:paraId="788D2C73" w14:textId="77777777" w:rsidR="00CA25C9" w:rsidRPr="00CA25C9" w:rsidRDefault="00CA25C9" w:rsidP="00CA25C9">
      <w:pPr>
        <w:keepNext/>
        <w:keepLines/>
        <w:spacing w:before="40" w:after="0"/>
        <w:outlineLvl w:val="1"/>
        <w:rPr>
          <w:rFonts w:ascii="Arial" w:eastAsiaTheme="majorEastAsia" w:hAnsi="Arial" w:cs="Arial"/>
          <w:b/>
          <w:color w:val="2E74B5" w:themeColor="accent1" w:themeShade="BF"/>
          <w:sz w:val="28"/>
          <w:szCs w:val="28"/>
        </w:rPr>
      </w:pPr>
    </w:p>
    <w:p w14:paraId="5AEF349B" w14:textId="77777777" w:rsidR="00CA25C9" w:rsidRPr="00CA25C9" w:rsidRDefault="00CA25C9" w:rsidP="00CA25C9">
      <w:pPr>
        <w:rPr>
          <w:rFonts w:ascii="Arial" w:hAnsi="Arial" w:cs="Arial"/>
          <w:b/>
          <w:color w:val="2E74B5" w:themeColor="accent1" w:themeShade="BF"/>
          <w:sz w:val="28"/>
          <w:szCs w:val="28"/>
        </w:rPr>
      </w:pPr>
      <w:r w:rsidRPr="00CA25C9">
        <w:rPr>
          <w:rFonts w:ascii="Arial" w:hAnsi="Arial" w:cs="Arial"/>
          <w:b/>
          <w:color w:val="4472C4" w:themeColor="accent5"/>
          <w:sz w:val="28"/>
          <w:szCs w:val="28"/>
        </w:rPr>
        <w:t xml:space="preserve">Section 2: - </w:t>
      </w:r>
      <w:r w:rsidRPr="00CA25C9">
        <w:rPr>
          <w:rFonts w:ascii="Arial" w:eastAsia="Times New Roman" w:hAnsi="Arial" w:cs="Arial"/>
          <w:b/>
          <w:color w:val="2E74B5" w:themeColor="accent1" w:themeShade="BF"/>
          <w:sz w:val="28"/>
          <w:szCs w:val="28"/>
          <w:lang w:eastAsia="en-GB"/>
        </w:rPr>
        <w:t xml:space="preserve">Idea for </w:t>
      </w:r>
      <w:r w:rsidR="002B344C">
        <w:rPr>
          <w:rFonts w:ascii="Arial" w:eastAsia="Times New Roman" w:hAnsi="Arial" w:cs="Arial"/>
          <w:b/>
          <w:color w:val="2E74B5" w:themeColor="accent1" w:themeShade="BF"/>
          <w:sz w:val="28"/>
          <w:szCs w:val="28"/>
          <w:lang w:eastAsia="en-GB"/>
        </w:rPr>
        <w:t>your lines of enquiry</w:t>
      </w:r>
    </w:p>
    <w:p w14:paraId="25C20FD4" w14:textId="77777777" w:rsidR="00CA25C9" w:rsidRPr="00CA25C9" w:rsidRDefault="00CA25C9" w:rsidP="00CA25C9">
      <w:pPr>
        <w:spacing w:after="160" w:line="259" w:lineRule="auto"/>
        <w:rPr>
          <w:rFonts w:ascii="Arial" w:eastAsia="Times New Roman" w:hAnsi="Arial" w:cs="Arial"/>
          <w:color w:val="000000"/>
          <w:lang w:eastAsia="en-GB"/>
        </w:rPr>
      </w:pPr>
    </w:p>
    <w:tbl>
      <w:tblPr>
        <w:tblStyle w:val="TableGrid"/>
        <w:tblW w:w="0" w:type="auto"/>
        <w:tblLook w:val="04A0" w:firstRow="1" w:lastRow="0" w:firstColumn="1" w:lastColumn="0" w:noHBand="0" w:noVBand="1"/>
      </w:tblPr>
      <w:tblGrid>
        <w:gridCol w:w="9016"/>
      </w:tblGrid>
      <w:tr w:rsidR="00CA25C9" w:rsidRPr="00CA25C9" w14:paraId="30992629" w14:textId="77777777" w:rsidTr="00557B28">
        <w:tc>
          <w:tcPr>
            <w:tcW w:w="9016" w:type="dxa"/>
          </w:tcPr>
          <w:p w14:paraId="20E5F29D" w14:textId="77777777" w:rsidR="00CA25C9" w:rsidRPr="00CA25C9" w:rsidRDefault="00CA25C9" w:rsidP="00CA25C9">
            <w:pPr>
              <w:rPr>
                <w:rFonts w:ascii="Arial" w:hAnsi="Arial" w:cs="Arial"/>
                <w:color w:val="4472C4" w:themeColor="accent5"/>
              </w:rPr>
            </w:pPr>
            <w:r w:rsidRPr="00CA25C9">
              <w:rPr>
                <w:rFonts w:ascii="Arial" w:hAnsi="Arial" w:cs="Arial"/>
              </w:rPr>
              <w:t>Please give details of your idea</w:t>
            </w:r>
            <w:r w:rsidR="002B344C">
              <w:rPr>
                <w:rFonts w:ascii="Arial" w:hAnsi="Arial" w:cs="Arial"/>
              </w:rPr>
              <w:t>s</w:t>
            </w:r>
            <w:r w:rsidRPr="00CA25C9">
              <w:rPr>
                <w:rFonts w:ascii="Arial" w:hAnsi="Arial" w:cs="Arial"/>
              </w:rPr>
              <w:t xml:space="preserve"> for </w:t>
            </w:r>
            <w:r w:rsidR="002B344C">
              <w:rPr>
                <w:rFonts w:ascii="Arial" w:hAnsi="Arial" w:cs="Arial"/>
              </w:rPr>
              <w:t>lines of enquiry</w:t>
            </w:r>
            <w:r w:rsidRPr="00CA25C9">
              <w:rPr>
                <w:rFonts w:ascii="Arial" w:hAnsi="Arial" w:cs="Arial"/>
              </w:rPr>
              <w:t xml:space="preserve"> </w:t>
            </w:r>
            <w:r w:rsidR="002A1E17">
              <w:rPr>
                <w:rFonts w:ascii="Arial" w:hAnsi="Arial" w:cs="Arial"/>
              </w:rPr>
              <w:t>and how they will support your development.</w:t>
            </w:r>
            <w:r w:rsidRPr="00CA25C9">
              <w:rPr>
                <w:rFonts w:ascii="Arial" w:hAnsi="Arial" w:cs="Arial"/>
              </w:rPr>
              <w:t xml:space="preserve"> (max 300 words)</w:t>
            </w:r>
          </w:p>
        </w:tc>
      </w:tr>
      <w:tr w:rsidR="00CA25C9" w:rsidRPr="00CA25C9" w14:paraId="4B9B9C61" w14:textId="77777777" w:rsidTr="00557B28">
        <w:tc>
          <w:tcPr>
            <w:tcW w:w="9016" w:type="dxa"/>
          </w:tcPr>
          <w:p w14:paraId="7E59C46A" w14:textId="77777777" w:rsidR="00CA25C9" w:rsidRPr="00CA25C9" w:rsidRDefault="00CA25C9" w:rsidP="00CA25C9">
            <w:pPr>
              <w:rPr>
                <w:rFonts w:ascii="Arial" w:hAnsi="Arial" w:cs="Arial"/>
                <w:b/>
                <w:color w:val="4472C4" w:themeColor="accent5"/>
                <w:sz w:val="28"/>
                <w:szCs w:val="28"/>
              </w:rPr>
            </w:pPr>
          </w:p>
          <w:p w14:paraId="54D10853" w14:textId="77777777" w:rsidR="00CA25C9" w:rsidRPr="00CA25C9" w:rsidRDefault="00CA25C9" w:rsidP="00CA25C9">
            <w:pPr>
              <w:rPr>
                <w:rFonts w:ascii="Arial" w:hAnsi="Arial" w:cs="Arial"/>
                <w:b/>
                <w:color w:val="4472C4" w:themeColor="accent5"/>
                <w:sz w:val="28"/>
                <w:szCs w:val="28"/>
              </w:rPr>
            </w:pPr>
          </w:p>
          <w:p w14:paraId="72392EB1" w14:textId="77777777" w:rsidR="00CA25C9" w:rsidRPr="00CA25C9" w:rsidRDefault="00CA25C9" w:rsidP="00CA25C9">
            <w:pPr>
              <w:rPr>
                <w:rFonts w:ascii="Arial" w:hAnsi="Arial" w:cs="Arial"/>
                <w:b/>
                <w:color w:val="4472C4" w:themeColor="accent5"/>
                <w:sz w:val="28"/>
                <w:szCs w:val="28"/>
              </w:rPr>
            </w:pPr>
          </w:p>
          <w:p w14:paraId="16C134A3" w14:textId="77777777" w:rsidR="00CA25C9" w:rsidRPr="00CA25C9" w:rsidRDefault="00CA25C9" w:rsidP="00CA25C9">
            <w:pPr>
              <w:rPr>
                <w:rFonts w:ascii="Arial" w:hAnsi="Arial" w:cs="Arial"/>
                <w:b/>
                <w:color w:val="4472C4" w:themeColor="accent5"/>
                <w:sz w:val="28"/>
                <w:szCs w:val="28"/>
              </w:rPr>
            </w:pPr>
          </w:p>
          <w:p w14:paraId="0D0D2045" w14:textId="77777777" w:rsidR="00CA25C9" w:rsidRPr="00CA25C9" w:rsidRDefault="00CA25C9" w:rsidP="00CA25C9">
            <w:pPr>
              <w:rPr>
                <w:rFonts w:ascii="Arial" w:hAnsi="Arial" w:cs="Arial"/>
                <w:b/>
                <w:color w:val="4472C4" w:themeColor="accent5"/>
                <w:sz w:val="28"/>
                <w:szCs w:val="28"/>
              </w:rPr>
            </w:pPr>
          </w:p>
        </w:tc>
      </w:tr>
    </w:tbl>
    <w:p w14:paraId="2BCB209D" w14:textId="77777777" w:rsidR="00CA25C9" w:rsidRPr="00CA25C9" w:rsidRDefault="00CA25C9" w:rsidP="00CA25C9">
      <w:pPr>
        <w:rPr>
          <w:rFonts w:ascii="Arial" w:hAnsi="Arial" w:cs="Arial"/>
          <w:b/>
          <w:color w:val="4472C4" w:themeColor="accent5"/>
          <w:sz w:val="28"/>
          <w:szCs w:val="28"/>
        </w:rPr>
      </w:pPr>
    </w:p>
    <w:p w14:paraId="2AAEE5AD" w14:textId="77777777" w:rsidR="00CA25C9" w:rsidRPr="00CA25C9" w:rsidRDefault="00CA25C9" w:rsidP="00CA25C9">
      <w:pPr>
        <w:rPr>
          <w:rFonts w:ascii="Arial" w:hAnsi="Arial" w:cs="Arial"/>
          <w:b/>
          <w:sz w:val="28"/>
          <w:szCs w:val="28"/>
        </w:rPr>
      </w:pPr>
      <w:r w:rsidRPr="00CA25C9">
        <w:rPr>
          <w:rFonts w:ascii="Arial" w:hAnsi="Arial" w:cs="Arial"/>
          <w:b/>
          <w:color w:val="4472C4" w:themeColor="accent5"/>
          <w:sz w:val="28"/>
          <w:szCs w:val="28"/>
        </w:rPr>
        <w:t xml:space="preserve">Section 3: - Sponsor Feedback and comment </w:t>
      </w:r>
    </w:p>
    <w:p w14:paraId="12ADF1FF" w14:textId="77777777" w:rsidR="00CA25C9" w:rsidRPr="00CA25C9" w:rsidRDefault="00CA25C9" w:rsidP="00CA25C9">
      <w:pPr>
        <w:rPr>
          <w:rFonts w:ascii="Arial" w:hAnsi="Arial" w:cs="Arial"/>
        </w:rPr>
      </w:pPr>
      <w:r w:rsidRPr="00CA25C9">
        <w:rPr>
          <w:rFonts w:ascii="Arial" w:hAnsi="Arial" w:cs="Arial"/>
        </w:rPr>
        <w:t>To be completed by the applicant’s line manager or People Director</w:t>
      </w:r>
    </w:p>
    <w:tbl>
      <w:tblPr>
        <w:tblStyle w:val="TableGrid7"/>
        <w:tblW w:w="9209" w:type="dxa"/>
        <w:tblLook w:val="04A0" w:firstRow="1" w:lastRow="0" w:firstColumn="1" w:lastColumn="0" w:noHBand="0" w:noVBand="1"/>
      </w:tblPr>
      <w:tblGrid>
        <w:gridCol w:w="1539"/>
        <w:gridCol w:w="984"/>
        <w:gridCol w:w="773"/>
        <w:gridCol w:w="67"/>
        <w:gridCol w:w="1310"/>
        <w:gridCol w:w="364"/>
        <w:gridCol w:w="987"/>
        <w:gridCol w:w="3185"/>
      </w:tblGrid>
      <w:tr w:rsidR="00CA25C9" w:rsidRPr="00CA25C9" w14:paraId="087CC2A2" w14:textId="77777777" w:rsidTr="00557B28">
        <w:trPr>
          <w:trHeight w:val="629"/>
        </w:trPr>
        <w:tc>
          <w:tcPr>
            <w:tcW w:w="3296" w:type="dxa"/>
            <w:gridSpan w:val="3"/>
          </w:tcPr>
          <w:p w14:paraId="36297670" w14:textId="77777777" w:rsidR="00CA25C9" w:rsidRPr="00CA25C9" w:rsidRDefault="00CA25C9" w:rsidP="00CA25C9">
            <w:pPr>
              <w:rPr>
                <w:rFonts w:ascii="Arial" w:hAnsi="Arial" w:cs="Arial"/>
              </w:rPr>
            </w:pPr>
            <w:r w:rsidRPr="00CA25C9">
              <w:rPr>
                <w:rFonts w:ascii="Arial" w:hAnsi="Arial" w:cs="Arial"/>
              </w:rPr>
              <w:t>Your name:</w:t>
            </w:r>
          </w:p>
        </w:tc>
        <w:tc>
          <w:tcPr>
            <w:tcW w:w="5913" w:type="dxa"/>
            <w:gridSpan w:val="5"/>
          </w:tcPr>
          <w:p w14:paraId="6FB1865E" w14:textId="77777777" w:rsidR="00CA25C9" w:rsidRPr="00CA25C9" w:rsidRDefault="00CA25C9" w:rsidP="00CA25C9">
            <w:pPr>
              <w:rPr>
                <w:rFonts w:ascii="Arial" w:hAnsi="Arial" w:cs="Arial"/>
              </w:rPr>
            </w:pPr>
          </w:p>
        </w:tc>
      </w:tr>
      <w:tr w:rsidR="00CA25C9" w:rsidRPr="00CA25C9" w14:paraId="50FD78C3" w14:textId="77777777" w:rsidTr="00557B28">
        <w:trPr>
          <w:trHeight w:val="694"/>
        </w:trPr>
        <w:tc>
          <w:tcPr>
            <w:tcW w:w="3296" w:type="dxa"/>
            <w:gridSpan w:val="3"/>
          </w:tcPr>
          <w:p w14:paraId="35436558" w14:textId="77777777" w:rsidR="00CA25C9" w:rsidRPr="00CA25C9" w:rsidRDefault="00CA25C9" w:rsidP="00CA25C9">
            <w:pPr>
              <w:rPr>
                <w:rFonts w:ascii="Arial" w:hAnsi="Arial" w:cs="Arial"/>
              </w:rPr>
            </w:pPr>
            <w:r w:rsidRPr="00CA25C9">
              <w:rPr>
                <w:rFonts w:ascii="Arial" w:hAnsi="Arial" w:cs="Arial"/>
              </w:rPr>
              <w:t xml:space="preserve">Your role: </w:t>
            </w:r>
          </w:p>
        </w:tc>
        <w:tc>
          <w:tcPr>
            <w:tcW w:w="5913" w:type="dxa"/>
            <w:gridSpan w:val="5"/>
          </w:tcPr>
          <w:p w14:paraId="7593A60D" w14:textId="77777777" w:rsidR="00CA25C9" w:rsidRPr="00CA25C9" w:rsidRDefault="00CA25C9" w:rsidP="00CA25C9">
            <w:pPr>
              <w:rPr>
                <w:rFonts w:ascii="Arial" w:hAnsi="Arial" w:cs="Arial"/>
              </w:rPr>
            </w:pPr>
          </w:p>
          <w:p w14:paraId="3C562CB2" w14:textId="77777777" w:rsidR="00CA25C9" w:rsidRPr="00CA25C9" w:rsidRDefault="00CA25C9" w:rsidP="00CA25C9">
            <w:pPr>
              <w:rPr>
                <w:rFonts w:ascii="Arial" w:hAnsi="Arial" w:cs="Arial"/>
              </w:rPr>
            </w:pPr>
          </w:p>
        </w:tc>
      </w:tr>
      <w:tr w:rsidR="00CA25C9" w:rsidRPr="00CA25C9" w14:paraId="09C06333" w14:textId="77777777" w:rsidTr="00557B28">
        <w:trPr>
          <w:trHeight w:val="511"/>
        </w:trPr>
        <w:tc>
          <w:tcPr>
            <w:tcW w:w="3296" w:type="dxa"/>
            <w:gridSpan w:val="3"/>
          </w:tcPr>
          <w:p w14:paraId="270EB159" w14:textId="77777777" w:rsidR="00CA25C9" w:rsidRPr="00CA25C9" w:rsidRDefault="00CA25C9" w:rsidP="00CA25C9">
            <w:pPr>
              <w:rPr>
                <w:rFonts w:ascii="Arial" w:hAnsi="Arial" w:cs="Arial"/>
              </w:rPr>
            </w:pPr>
            <w:r w:rsidRPr="00CA25C9">
              <w:rPr>
                <w:rFonts w:ascii="Arial" w:hAnsi="Arial" w:cs="Arial"/>
              </w:rPr>
              <w:t xml:space="preserve">Applicant’s Name: </w:t>
            </w:r>
          </w:p>
        </w:tc>
        <w:tc>
          <w:tcPr>
            <w:tcW w:w="5913" w:type="dxa"/>
            <w:gridSpan w:val="5"/>
          </w:tcPr>
          <w:p w14:paraId="79B67B5F" w14:textId="77777777" w:rsidR="00CA25C9" w:rsidRPr="00CA25C9" w:rsidRDefault="00CA25C9" w:rsidP="00CA25C9">
            <w:pPr>
              <w:rPr>
                <w:rFonts w:ascii="Arial" w:hAnsi="Arial" w:cs="Arial"/>
              </w:rPr>
            </w:pPr>
          </w:p>
          <w:p w14:paraId="68A7D5C2" w14:textId="77777777" w:rsidR="00CA25C9" w:rsidRPr="00CA25C9" w:rsidRDefault="00CA25C9" w:rsidP="00CA25C9">
            <w:pPr>
              <w:rPr>
                <w:rFonts w:ascii="Arial" w:hAnsi="Arial" w:cs="Arial"/>
              </w:rPr>
            </w:pPr>
          </w:p>
        </w:tc>
      </w:tr>
      <w:tr w:rsidR="00CA25C9" w:rsidRPr="00CA25C9" w14:paraId="0C248165" w14:textId="77777777" w:rsidTr="00557B28">
        <w:tc>
          <w:tcPr>
            <w:tcW w:w="3296" w:type="dxa"/>
            <w:gridSpan w:val="3"/>
          </w:tcPr>
          <w:p w14:paraId="34AA4856" w14:textId="77777777" w:rsidR="00CA25C9" w:rsidRPr="00CA25C9" w:rsidRDefault="00CA25C9" w:rsidP="00CA25C9">
            <w:pPr>
              <w:rPr>
                <w:rFonts w:ascii="Arial" w:hAnsi="Arial" w:cs="Arial"/>
              </w:rPr>
            </w:pPr>
            <w:r w:rsidRPr="00CA25C9">
              <w:rPr>
                <w:rFonts w:ascii="Arial" w:hAnsi="Arial" w:cs="Arial"/>
              </w:rPr>
              <w:t xml:space="preserve">Applicant’s Role: </w:t>
            </w:r>
          </w:p>
        </w:tc>
        <w:tc>
          <w:tcPr>
            <w:tcW w:w="5913" w:type="dxa"/>
            <w:gridSpan w:val="5"/>
          </w:tcPr>
          <w:p w14:paraId="03A5D68D" w14:textId="77777777" w:rsidR="00CA25C9" w:rsidRPr="00CA25C9" w:rsidRDefault="00CA25C9" w:rsidP="00CA25C9">
            <w:pPr>
              <w:rPr>
                <w:rFonts w:ascii="Arial" w:hAnsi="Arial" w:cs="Arial"/>
              </w:rPr>
            </w:pPr>
          </w:p>
        </w:tc>
      </w:tr>
      <w:tr w:rsidR="00CA25C9" w:rsidRPr="00CA25C9" w14:paraId="27E3AD44" w14:textId="77777777" w:rsidTr="00557B28">
        <w:tc>
          <w:tcPr>
            <w:tcW w:w="3296" w:type="dxa"/>
            <w:gridSpan w:val="3"/>
          </w:tcPr>
          <w:p w14:paraId="6F84AC92" w14:textId="77777777" w:rsidR="00CA25C9" w:rsidRPr="00CA25C9" w:rsidRDefault="00CA25C9" w:rsidP="00CA25C9">
            <w:pPr>
              <w:rPr>
                <w:rFonts w:ascii="Arial" w:hAnsi="Arial" w:cs="Arial"/>
              </w:rPr>
            </w:pPr>
            <w:r w:rsidRPr="00CA25C9">
              <w:rPr>
                <w:rFonts w:ascii="Arial" w:hAnsi="Arial" w:cs="Arial"/>
              </w:rPr>
              <w:lastRenderedPageBreak/>
              <w:t xml:space="preserve">Number of years that you have known applicant: </w:t>
            </w:r>
          </w:p>
          <w:p w14:paraId="4FDD55AC" w14:textId="77777777" w:rsidR="00CA25C9" w:rsidRPr="00CA25C9" w:rsidRDefault="00CA25C9" w:rsidP="00CA25C9">
            <w:pPr>
              <w:rPr>
                <w:rFonts w:ascii="Arial" w:hAnsi="Arial" w:cs="Arial"/>
              </w:rPr>
            </w:pPr>
          </w:p>
        </w:tc>
        <w:tc>
          <w:tcPr>
            <w:tcW w:w="5913" w:type="dxa"/>
            <w:gridSpan w:val="5"/>
          </w:tcPr>
          <w:p w14:paraId="792C9267" w14:textId="77777777" w:rsidR="00CA25C9" w:rsidRPr="00CA25C9" w:rsidRDefault="00CA25C9" w:rsidP="00CA25C9">
            <w:pPr>
              <w:rPr>
                <w:rFonts w:ascii="Arial" w:hAnsi="Arial" w:cs="Arial"/>
              </w:rPr>
            </w:pPr>
          </w:p>
          <w:p w14:paraId="3DF98157" w14:textId="77777777" w:rsidR="00CA25C9" w:rsidRPr="00CA25C9" w:rsidRDefault="00CA25C9" w:rsidP="00CA25C9">
            <w:pPr>
              <w:rPr>
                <w:rFonts w:ascii="Arial" w:hAnsi="Arial" w:cs="Arial"/>
              </w:rPr>
            </w:pPr>
          </w:p>
        </w:tc>
      </w:tr>
      <w:tr w:rsidR="00CA25C9" w:rsidRPr="00CA25C9" w14:paraId="5BE74BD6" w14:textId="77777777" w:rsidTr="00557B28">
        <w:tc>
          <w:tcPr>
            <w:tcW w:w="9209" w:type="dxa"/>
            <w:gridSpan w:val="8"/>
          </w:tcPr>
          <w:p w14:paraId="647AC831" w14:textId="77777777" w:rsidR="00CA25C9" w:rsidRPr="00CA25C9" w:rsidRDefault="00CA25C9" w:rsidP="00CA25C9">
            <w:pPr>
              <w:rPr>
                <w:rFonts w:ascii="Arial" w:hAnsi="Arial" w:cs="Arial"/>
              </w:rPr>
            </w:pPr>
            <w:r w:rsidRPr="00CA25C9">
              <w:rPr>
                <w:rFonts w:ascii="Arial" w:hAnsi="Arial" w:cs="Arial"/>
              </w:rPr>
              <w:t xml:space="preserve">What have the applicant’s key achievements been over the last 12 months? </w:t>
            </w:r>
          </w:p>
          <w:p w14:paraId="555EEC5F" w14:textId="77777777" w:rsidR="00CA25C9" w:rsidRPr="00CA25C9" w:rsidRDefault="00CA25C9" w:rsidP="00CA25C9">
            <w:pPr>
              <w:rPr>
                <w:rFonts w:ascii="Arial" w:hAnsi="Arial" w:cs="Arial"/>
              </w:rPr>
            </w:pPr>
          </w:p>
          <w:p w14:paraId="359ED9EB" w14:textId="77777777" w:rsidR="00CA25C9" w:rsidRPr="00CA25C9" w:rsidRDefault="00CA25C9" w:rsidP="00CA25C9">
            <w:pPr>
              <w:rPr>
                <w:rFonts w:ascii="Arial" w:hAnsi="Arial" w:cs="Arial"/>
              </w:rPr>
            </w:pPr>
          </w:p>
          <w:p w14:paraId="2A1AEB4F" w14:textId="77777777" w:rsidR="00CA25C9" w:rsidRPr="00CA25C9" w:rsidRDefault="00CA25C9" w:rsidP="00CA25C9">
            <w:pPr>
              <w:rPr>
                <w:rFonts w:ascii="Arial" w:hAnsi="Arial" w:cs="Arial"/>
              </w:rPr>
            </w:pPr>
          </w:p>
          <w:p w14:paraId="65C1EE7E" w14:textId="77777777" w:rsidR="00CA25C9" w:rsidRPr="00CA25C9" w:rsidRDefault="00CA25C9" w:rsidP="00CA25C9">
            <w:pPr>
              <w:rPr>
                <w:rFonts w:ascii="Arial" w:hAnsi="Arial" w:cs="Arial"/>
              </w:rPr>
            </w:pPr>
          </w:p>
        </w:tc>
      </w:tr>
      <w:tr w:rsidR="00CA25C9" w:rsidRPr="00CA25C9" w14:paraId="07632FE1" w14:textId="77777777" w:rsidTr="00557B28">
        <w:tc>
          <w:tcPr>
            <w:tcW w:w="9209" w:type="dxa"/>
            <w:gridSpan w:val="8"/>
          </w:tcPr>
          <w:p w14:paraId="53553871" w14:textId="77777777" w:rsidR="00CA25C9" w:rsidRPr="00CA25C9" w:rsidRDefault="00CA25C9" w:rsidP="00CA25C9">
            <w:pPr>
              <w:rPr>
                <w:rFonts w:ascii="Arial" w:hAnsi="Arial" w:cs="Arial"/>
              </w:rPr>
            </w:pPr>
            <w:r w:rsidRPr="00CA25C9">
              <w:rPr>
                <w:rFonts w:ascii="Arial" w:hAnsi="Arial" w:cs="Arial"/>
              </w:rPr>
              <w:t>How would you rate the applicant’s performance over the last 12 months</w:t>
            </w:r>
          </w:p>
        </w:tc>
      </w:tr>
      <w:tr w:rsidR="00CA25C9" w:rsidRPr="00CA25C9" w14:paraId="1E47D32F" w14:textId="77777777" w:rsidTr="00557B28">
        <w:tc>
          <w:tcPr>
            <w:tcW w:w="2523" w:type="dxa"/>
            <w:gridSpan w:val="2"/>
          </w:tcPr>
          <w:p w14:paraId="033082A4" w14:textId="77777777" w:rsidR="00CA25C9" w:rsidRPr="00CA25C9" w:rsidRDefault="00CA25C9" w:rsidP="00CA25C9">
            <w:pPr>
              <w:rPr>
                <w:rFonts w:ascii="Arial" w:hAnsi="Arial" w:cs="Arial"/>
              </w:rPr>
            </w:pPr>
            <w:r w:rsidRPr="00CA25C9">
              <w:rPr>
                <w:rFonts w:ascii="Arial" w:hAnsi="Arial" w:cs="Arial"/>
              </w:rPr>
              <w:t>Under performer</w:t>
            </w:r>
          </w:p>
          <w:p w14:paraId="77106E05" w14:textId="77777777" w:rsidR="00CA25C9" w:rsidRPr="00CA25C9" w:rsidRDefault="00CA25C9" w:rsidP="00CA25C9">
            <w:pPr>
              <w:rPr>
                <w:rFonts w:ascii="Arial" w:hAnsi="Arial" w:cs="Arial"/>
              </w:rPr>
            </w:pPr>
          </w:p>
        </w:tc>
        <w:tc>
          <w:tcPr>
            <w:tcW w:w="2514" w:type="dxa"/>
            <w:gridSpan w:val="4"/>
          </w:tcPr>
          <w:p w14:paraId="4C59A89C" w14:textId="77777777" w:rsidR="00CA25C9" w:rsidRPr="00CA25C9" w:rsidRDefault="00CA25C9" w:rsidP="00CA25C9">
            <w:pPr>
              <w:rPr>
                <w:rFonts w:ascii="Arial" w:hAnsi="Arial" w:cs="Arial"/>
              </w:rPr>
            </w:pPr>
            <w:r w:rsidRPr="00CA25C9">
              <w:rPr>
                <w:rFonts w:ascii="Arial" w:hAnsi="Arial" w:cs="Arial"/>
              </w:rPr>
              <w:t>Consistently performing to meet objectives</w:t>
            </w:r>
          </w:p>
          <w:p w14:paraId="26A63DB8" w14:textId="77777777" w:rsidR="00CA25C9" w:rsidRPr="00CA25C9" w:rsidRDefault="00CA25C9" w:rsidP="00CA25C9">
            <w:pPr>
              <w:rPr>
                <w:rFonts w:ascii="Arial" w:hAnsi="Arial" w:cs="Arial"/>
              </w:rPr>
            </w:pPr>
          </w:p>
        </w:tc>
        <w:tc>
          <w:tcPr>
            <w:tcW w:w="4172" w:type="dxa"/>
            <w:gridSpan w:val="2"/>
          </w:tcPr>
          <w:p w14:paraId="529A758A" w14:textId="77777777" w:rsidR="00CA25C9" w:rsidRPr="00CA25C9" w:rsidRDefault="00CA25C9" w:rsidP="00CA25C9">
            <w:pPr>
              <w:rPr>
                <w:rFonts w:ascii="Arial" w:hAnsi="Arial" w:cs="Arial"/>
              </w:rPr>
            </w:pPr>
            <w:r w:rsidRPr="00CA25C9">
              <w:rPr>
                <w:rFonts w:ascii="Arial" w:hAnsi="Arial" w:cs="Arial"/>
              </w:rPr>
              <w:t xml:space="preserve">Exceptional performer (Consistently exceeds objectives) </w:t>
            </w:r>
          </w:p>
          <w:p w14:paraId="0A9C03BB" w14:textId="77777777" w:rsidR="00CA25C9" w:rsidRPr="00CA25C9" w:rsidRDefault="00CA25C9" w:rsidP="00CA25C9">
            <w:pPr>
              <w:rPr>
                <w:rFonts w:ascii="Arial" w:hAnsi="Arial" w:cs="Arial"/>
              </w:rPr>
            </w:pPr>
          </w:p>
        </w:tc>
      </w:tr>
      <w:tr w:rsidR="00CA25C9" w:rsidRPr="00CA25C9" w14:paraId="1C990246" w14:textId="77777777" w:rsidTr="00557B28">
        <w:tc>
          <w:tcPr>
            <w:tcW w:w="9209" w:type="dxa"/>
            <w:gridSpan w:val="8"/>
          </w:tcPr>
          <w:p w14:paraId="447D7908" w14:textId="77777777" w:rsidR="00CA25C9" w:rsidRPr="00CA25C9" w:rsidRDefault="00CA25C9" w:rsidP="00CA25C9">
            <w:pPr>
              <w:rPr>
                <w:rFonts w:ascii="Arial" w:hAnsi="Arial" w:cs="Arial"/>
              </w:rPr>
            </w:pPr>
            <w:r w:rsidRPr="00CA25C9">
              <w:rPr>
                <w:rFonts w:ascii="Arial" w:hAnsi="Arial" w:cs="Arial"/>
              </w:rPr>
              <w:t xml:space="preserve">In the context of progressing towards a Deputy Director of People (or equivalent) role, what are the applicant’s strengths? </w:t>
            </w:r>
          </w:p>
        </w:tc>
      </w:tr>
      <w:tr w:rsidR="00CA25C9" w:rsidRPr="00CA25C9" w14:paraId="41FBA4FB" w14:textId="77777777" w:rsidTr="00557B28">
        <w:tc>
          <w:tcPr>
            <w:tcW w:w="9209" w:type="dxa"/>
            <w:gridSpan w:val="8"/>
          </w:tcPr>
          <w:p w14:paraId="34F8ED27" w14:textId="77777777" w:rsidR="00CA25C9" w:rsidRPr="00CA25C9" w:rsidRDefault="00CA25C9" w:rsidP="00CA25C9">
            <w:pPr>
              <w:rPr>
                <w:rFonts w:ascii="Arial" w:hAnsi="Arial" w:cs="Arial"/>
              </w:rPr>
            </w:pPr>
          </w:p>
          <w:p w14:paraId="4CAED413" w14:textId="77777777" w:rsidR="00CA25C9" w:rsidRPr="00CA25C9" w:rsidRDefault="00CA25C9" w:rsidP="00CA25C9">
            <w:pPr>
              <w:rPr>
                <w:rFonts w:ascii="Arial" w:hAnsi="Arial" w:cs="Arial"/>
              </w:rPr>
            </w:pPr>
          </w:p>
          <w:p w14:paraId="6A0AADBF" w14:textId="77777777" w:rsidR="00CA25C9" w:rsidRPr="00CA25C9" w:rsidRDefault="00CA25C9" w:rsidP="00CA25C9">
            <w:pPr>
              <w:rPr>
                <w:rFonts w:ascii="Arial" w:hAnsi="Arial" w:cs="Arial"/>
              </w:rPr>
            </w:pPr>
          </w:p>
          <w:p w14:paraId="36B87837" w14:textId="77777777" w:rsidR="00CA25C9" w:rsidRPr="00CA25C9" w:rsidRDefault="00CA25C9" w:rsidP="00CA25C9">
            <w:pPr>
              <w:rPr>
                <w:rFonts w:ascii="Arial" w:hAnsi="Arial" w:cs="Arial"/>
              </w:rPr>
            </w:pPr>
          </w:p>
          <w:p w14:paraId="5DE8AB2C" w14:textId="77777777" w:rsidR="00CA25C9" w:rsidRPr="00CA25C9" w:rsidRDefault="00CA25C9" w:rsidP="00CA25C9">
            <w:pPr>
              <w:rPr>
                <w:rFonts w:ascii="Arial" w:hAnsi="Arial" w:cs="Arial"/>
              </w:rPr>
            </w:pPr>
          </w:p>
        </w:tc>
      </w:tr>
      <w:tr w:rsidR="00CA25C9" w:rsidRPr="00CA25C9" w14:paraId="6AAF4E21" w14:textId="77777777" w:rsidTr="00557B28">
        <w:tc>
          <w:tcPr>
            <w:tcW w:w="9209" w:type="dxa"/>
            <w:gridSpan w:val="8"/>
          </w:tcPr>
          <w:p w14:paraId="6DF4FD88" w14:textId="77777777" w:rsidR="00CA25C9" w:rsidRPr="00CA25C9" w:rsidRDefault="00CA25C9" w:rsidP="00CA25C9">
            <w:pPr>
              <w:rPr>
                <w:rFonts w:ascii="Arial" w:hAnsi="Arial" w:cs="Arial"/>
              </w:rPr>
            </w:pPr>
            <w:r w:rsidRPr="00CA25C9">
              <w:rPr>
                <w:rFonts w:ascii="Arial" w:hAnsi="Arial" w:cs="Arial"/>
              </w:rPr>
              <w:t xml:space="preserve">In the context of progressing towards a Deputy Director of People (or equivalent) role, what are the applicant’s development and stretch needs? </w:t>
            </w:r>
          </w:p>
        </w:tc>
      </w:tr>
      <w:tr w:rsidR="00CA25C9" w:rsidRPr="00CA25C9" w14:paraId="2E7E4872" w14:textId="77777777" w:rsidTr="00557B28">
        <w:tc>
          <w:tcPr>
            <w:tcW w:w="9209" w:type="dxa"/>
            <w:gridSpan w:val="8"/>
          </w:tcPr>
          <w:p w14:paraId="62552E6A" w14:textId="77777777" w:rsidR="00CA25C9" w:rsidRPr="00CA25C9" w:rsidRDefault="00CA25C9" w:rsidP="00CA25C9">
            <w:pPr>
              <w:rPr>
                <w:rFonts w:ascii="Arial" w:hAnsi="Arial" w:cs="Arial"/>
              </w:rPr>
            </w:pPr>
          </w:p>
          <w:p w14:paraId="78E27DF5" w14:textId="77777777" w:rsidR="00CA25C9" w:rsidRPr="00CA25C9" w:rsidRDefault="00CA25C9" w:rsidP="00CA25C9">
            <w:pPr>
              <w:rPr>
                <w:rFonts w:ascii="Arial" w:hAnsi="Arial" w:cs="Arial"/>
              </w:rPr>
            </w:pPr>
          </w:p>
          <w:p w14:paraId="24071DF6" w14:textId="77777777" w:rsidR="00CA25C9" w:rsidRPr="00CA25C9" w:rsidRDefault="00CA25C9" w:rsidP="00CA25C9">
            <w:pPr>
              <w:rPr>
                <w:rFonts w:ascii="Arial" w:hAnsi="Arial" w:cs="Arial"/>
              </w:rPr>
            </w:pPr>
          </w:p>
          <w:p w14:paraId="401526E1" w14:textId="77777777" w:rsidR="00CA25C9" w:rsidRPr="00CA25C9" w:rsidRDefault="00CA25C9" w:rsidP="00CA25C9">
            <w:pPr>
              <w:rPr>
                <w:rFonts w:ascii="Arial" w:hAnsi="Arial" w:cs="Arial"/>
              </w:rPr>
            </w:pPr>
          </w:p>
          <w:p w14:paraId="06816EA4" w14:textId="77777777" w:rsidR="00CA25C9" w:rsidRPr="00CA25C9" w:rsidRDefault="00CA25C9" w:rsidP="00CA25C9">
            <w:pPr>
              <w:rPr>
                <w:rFonts w:ascii="Arial" w:hAnsi="Arial" w:cs="Arial"/>
              </w:rPr>
            </w:pPr>
          </w:p>
        </w:tc>
      </w:tr>
      <w:tr w:rsidR="00CA25C9" w:rsidRPr="00CA25C9" w14:paraId="5746B23F" w14:textId="77777777" w:rsidTr="00557B28">
        <w:tc>
          <w:tcPr>
            <w:tcW w:w="9209" w:type="dxa"/>
            <w:gridSpan w:val="8"/>
          </w:tcPr>
          <w:p w14:paraId="3DAE001A" w14:textId="77777777" w:rsidR="00CA25C9" w:rsidRPr="00CA25C9" w:rsidRDefault="00CA25C9" w:rsidP="00CA25C9">
            <w:pPr>
              <w:rPr>
                <w:rFonts w:ascii="Arial" w:hAnsi="Arial" w:cs="Arial"/>
              </w:rPr>
            </w:pPr>
            <w:r w:rsidRPr="00CA25C9">
              <w:rPr>
                <w:rFonts w:ascii="Arial" w:hAnsi="Arial" w:cs="Arial"/>
              </w:rPr>
              <w:t>In your view, when will the applicant be ready to progress into a Deputy level (or equivalent) role?</w:t>
            </w:r>
          </w:p>
        </w:tc>
      </w:tr>
      <w:tr w:rsidR="00CA25C9" w:rsidRPr="00CA25C9" w14:paraId="289DDCDA" w14:textId="77777777" w:rsidTr="00557B28">
        <w:trPr>
          <w:trHeight w:val="117"/>
        </w:trPr>
        <w:tc>
          <w:tcPr>
            <w:tcW w:w="1539" w:type="dxa"/>
          </w:tcPr>
          <w:p w14:paraId="4E30FBB2" w14:textId="77777777" w:rsidR="00CA25C9" w:rsidRPr="00CA25C9" w:rsidRDefault="00CA25C9" w:rsidP="00CA25C9">
            <w:pPr>
              <w:rPr>
                <w:rFonts w:ascii="Arial" w:hAnsi="Arial" w:cs="Arial"/>
              </w:rPr>
            </w:pPr>
            <w:r w:rsidRPr="00CA25C9">
              <w:rPr>
                <w:rFonts w:ascii="Arial" w:hAnsi="Arial" w:cs="Arial"/>
              </w:rPr>
              <w:lastRenderedPageBreak/>
              <w:t>Imminently</w:t>
            </w:r>
          </w:p>
        </w:tc>
        <w:tc>
          <w:tcPr>
            <w:tcW w:w="1824" w:type="dxa"/>
            <w:gridSpan w:val="3"/>
          </w:tcPr>
          <w:p w14:paraId="4834A937" w14:textId="77777777" w:rsidR="00CA25C9" w:rsidRPr="00CA25C9" w:rsidRDefault="00CA25C9" w:rsidP="00CA25C9">
            <w:pPr>
              <w:rPr>
                <w:rFonts w:ascii="Arial" w:hAnsi="Arial" w:cs="Arial"/>
              </w:rPr>
            </w:pPr>
            <w:r w:rsidRPr="00CA25C9">
              <w:rPr>
                <w:rFonts w:ascii="Arial" w:hAnsi="Arial" w:cs="Arial"/>
              </w:rPr>
              <w:t xml:space="preserve">In around 12 months </w:t>
            </w:r>
          </w:p>
        </w:tc>
        <w:tc>
          <w:tcPr>
            <w:tcW w:w="1310" w:type="dxa"/>
          </w:tcPr>
          <w:p w14:paraId="274C7CBF" w14:textId="77777777" w:rsidR="00CA25C9" w:rsidRPr="00CA25C9" w:rsidRDefault="00CA25C9" w:rsidP="00CA25C9">
            <w:pPr>
              <w:rPr>
                <w:rFonts w:ascii="Arial" w:hAnsi="Arial" w:cs="Arial"/>
              </w:rPr>
            </w:pPr>
            <w:r w:rsidRPr="00CA25C9">
              <w:rPr>
                <w:rFonts w:ascii="Arial" w:hAnsi="Arial" w:cs="Arial"/>
              </w:rPr>
              <w:t xml:space="preserve">In around </w:t>
            </w:r>
          </w:p>
          <w:p w14:paraId="3C5A7617" w14:textId="77777777" w:rsidR="00CA25C9" w:rsidRPr="00CA25C9" w:rsidRDefault="00CA25C9" w:rsidP="00CA25C9">
            <w:pPr>
              <w:rPr>
                <w:rFonts w:ascii="Arial" w:hAnsi="Arial" w:cs="Arial"/>
              </w:rPr>
            </w:pPr>
            <w:r w:rsidRPr="00CA25C9">
              <w:rPr>
                <w:rFonts w:ascii="Arial" w:hAnsi="Arial" w:cs="Arial"/>
              </w:rPr>
              <w:t xml:space="preserve">1-2 years </w:t>
            </w:r>
          </w:p>
        </w:tc>
        <w:tc>
          <w:tcPr>
            <w:tcW w:w="1351" w:type="dxa"/>
            <w:gridSpan w:val="2"/>
          </w:tcPr>
          <w:p w14:paraId="75712DDD" w14:textId="77777777" w:rsidR="00CA25C9" w:rsidRPr="00CA25C9" w:rsidRDefault="00CA25C9" w:rsidP="00CA25C9">
            <w:pPr>
              <w:rPr>
                <w:rFonts w:ascii="Arial" w:hAnsi="Arial" w:cs="Arial"/>
              </w:rPr>
            </w:pPr>
            <w:r w:rsidRPr="00CA25C9">
              <w:rPr>
                <w:rFonts w:ascii="Arial" w:hAnsi="Arial" w:cs="Arial"/>
              </w:rPr>
              <w:t xml:space="preserve">In around 2-3 years </w:t>
            </w:r>
          </w:p>
        </w:tc>
        <w:tc>
          <w:tcPr>
            <w:tcW w:w="3185" w:type="dxa"/>
          </w:tcPr>
          <w:p w14:paraId="11F96B81" w14:textId="77777777" w:rsidR="00CA25C9" w:rsidRPr="00CA25C9" w:rsidRDefault="00CA25C9" w:rsidP="00CA25C9">
            <w:pPr>
              <w:rPr>
                <w:rFonts w:ascii="Arial" w:hAnsi="Arial" w:cs="Arial"/>
              </w:rPr>
            </w:pPr>
            <w:r w:rsidRPr="00CA25C9">
              <w:rPr>
                <w:rFonts w:ascii="Arial" w:hAnsi="Arial" w:cs="Arial"/>
              </w:rPr>
              <w:t xml:space="preserve">More than 3 years </w:t>
            </w:r>
          </w:p>
        </w:tc>
      </w:tr>
      <w:tr w:rsidR="00CA25C9" w:rsidRPr="00CA25C9" w14:paraId="24121A11" w14:textId="77777777" w:rsidTr="00557B28">
        <w:trPr>
          <w:trHeight w:val="117"/>
        </w:trPr>
        <w:tc>
          <w:tcPr>
            <w:tcW w:w="1539" w:type="dxa"/>
          </w:tcPr>
          <w:p w14:paraId="4B2E5862" w14:textId="77777777" w:rsidR="00CA25C9" w:rsidRPr="00CA25C9" w:rsidRDefault="00CA25C9" w:rsidP="00CA25C9">
            <w:pPr>
              <w:rPr>
                <w:rFonts w:ascii="Arial" w:hAnsi="Arial" w:cs="Arial"/>
              </w:rPr>
            </w:pPr>
          </w:p>
        </w:tc>
        <w:tc>
          <w:tcPr>
            <w:tcW w:w="1824" w:type="dxa"/>
            <w:gridSpan w:val="3"/>
          </w:tcPr>
          <w:p w14:paraId="4C01827D" w14:textId="77777777" w:rsidR="00CA25C9" w:rsidRPr="00CA25C9" w:rsidRDefault="00CA25C9" w:rsidP="00CA25C9">
            <w:pPr>
              <w:rPr>
                <w:rFonts w:ascii="Arial" w:hAnsi="Arial" w:cs="Arial"/>
              </w:rPr>
            </w:pPr>
          </w:p>
        </w:tc>
        <w:tc>
          <w:tcPr>
            <w:tcW w:w="1310" w:type="dxa"/>
          </w:tcPr>
          <w:p w14:paraId="70F7DBE9" w14:textId="77777777" w:rsidR="00CA25C9" w:rsidRPr="00CA25C9" w:rsidRDefault="00CA25C9" w:rsidP="00CA25C9">
            <w:pPr>
              <w:rPr>
                <w:rFonts w:ascii="Arial" w:hAnsi="Arial" w:cs="Arial"/>
              </w:rPr>
            </w:pPr>
          </w:p>
        </w:tc>
        <w:tc>
          <w:tcPr>
            <w:tcW w:w="1351" w:type="dxa"/>
            <w:gridSpan w:val="2"/>
          </w:tcPr>
          <w:p w14:paraId="6FBC6610" w14:textId="77777777" w:rsidR="00CA25C9" w:rsidRPr="00CA25C9" w:rsidRDefault="00CA25C9" w:rsidP="00CA25C9">
            <w:pPr>
              <w:rPr>
                <w:rFonts w:ascii="Arial" w:hAnsi="Arial" w:cs="Arial"/>
              </w:rPr>
            </w:pPr>
          </w:p>
        </w:tc>
        <w:tc>
          <w:tcPr>
            <w:tcW w:w="3185" w:type="dxa"/>
          </w:tcPr>
          <w:p w14:paraId="29A46DB9" w14:textId="77777777" w:rsidR="00CA25C9" w:rsidRPr="00CA25C9" w:rsidRDefault="00CA25C9" w:rsidP="00CA25C9">
            <w:pPr>
              <w:rPr>
                <w:rFonts w:ascii="Arial" w:hAnsi="Arial" w:cs="Arial"/>
              </w:rPr>
            </w:pPr>
          </w:p>
        </w:tc>
      </w:tr>
      <w:tr w:rsidR="00CA25C9" w:rsidRPr="00CA25C9" w14:paraId="53992FEF" w14:textId="77777777" w:rsidTr="00557B28">
        <w:trPr>
          <w:trHeight w:val="117"/>
        </w:trPr>
        <w:tc>
          <w:tcPr>
            <w:tcW w:w="9209" w:type="dxa"/>
            <w:gridSpan w:val="8"/>
          </w:tcPr>
          <w:p w14:paraId="657EB911" w14:textId="77777777" w:rsidR="00CA25C9" w:rsidRPr="00CA25C9" w:rsidRDefault="00CA25C9" w:rsidP="00CA25C9">
            <w:pPr>
              <w:rPr>
                <w:rFonts w:ascii="Arial" w:hAnsi="Arial" w:cs="Arial"/>
              </w:rPr>
            </w:pPr>
            <w:r w:rsidRPr="00CA25C9">
              <w:rPr>
                <w:rFonts w:ascii="Arial" w:hAnsi="Arial" w:cs="Arial"/>
              </w:rPr>
              <w:t>We require confirmation that the sponsor acknowledges and agrees to the funding of the applicant’s place in this pool, of £1000, to be paid on successful acceptance to the Talent Pool</w:t>
            </w:r>
          </w:p>
          <w:p w14:paraId="498EB889" w14:textId="77777777" w:rsidR="00CA25C9" w:rsidRPr="00CA25C9" w:rsidRDefault="00CA25C9" w:rsidP="00CA25C9">
            <w:pPr>
              <w:rPr>
                <w:rFonts w:ascii="Arial" w:hAnsi="Arial" w:cs="Arial"/>
              </w:rPr>
            </w:pPr>
            <w:r w:rsidRPr="00CA25C9">
              <w:rPr>
                <w:rFonts w:ascii="Arial" w:hAnsi="Arial" w:cs="Arial"/>
              </w:rPr>
              <w:t>To confirm please provide full name and email, along with contact for the invoicing.</w:t>
            </w:r>
          </w:p>
          <w:p w14:paraId="034A472D" w14:textId="77777777" w:rsidR="00CA25C9" w:rsidRPr="00CA25C9" w:rsidRDefault="00CA25C9" w:rsidP="00CA25C9">
            <w:pPr>
              <w:rPr>
                <w:rFonts w:ascii="Arial" w:hAnsi="Arial" w:cs="Arial"/>
              </w:rPr>
            </w:pPr>
            <w:r w:rsidRPr="00CA25C9">
              <w:rPr>
                <w:rFonts w:ascii="Arial" w:hAnsi="Arial" w:cs="Arial"/>
              </w:rPr>
              <w:t>Please confirm whether a PO will be required</w:t>
            </w:r>
          </w:p>
        </w:tc>
      </w:tr>
      <w:tr w:rsidR="00CA25C9" w:rsidRPr="00CA25C9" w14:paraId="051D72B1" w14:textId="77777777" w:rsidTr="00557B28">
        <w:trPr>
          <w:trHeight w:val="117"/>
        </w:trPr>
        <w:tc>
          <w:tcPr>
            <w:tcW w:w="1539" w:type="dxa"/>
          </w:tcPr>
          <w:p w14:paraId="36D0D292" w14:textId="77777777" w:rsidR="00CA25C9" w:rsidRPr="00CA25C9" w:rsidRDefault="00CA25C9" w:rsidP="00CA25C9">
            <w:pPr>
              <w:rPr>
                <w:rFonts w:ascii="Arial" w:hAnsi="Arial" w:cs="Arial"/>
              </w:rPr>
            </w:pPr>
            <w:r w:rsidRPr="00CA25C9">
              <w:rPr>
                <w:rFonts w:ascii="Arial" w:hAnsi="Arial" w:cs="Arial"/>
              </w:rPr>
              <w:t>Name</w:t>
            </w:r>
          </w:p>
        </w:tc>
        <w:tc>
          <w:tcPr>
            <w:tcW w:w="1824" w:type="dxa"/>
            <w:gridSpan w:val="3"/>
          </w:tcPr>
          <w:p w14:paraId="042B075B" w14:textId="77777777" w:rsidR="00CA25C9" w:rsidRPr="00CA25C9" w:rsidRDefault="00CA25C9" w:rsidP="00CA25C9">
            <w:pPr>
              <w:rPr>
                <w:rFonts w:ascii="Arial" w:hAnsi="Arial" w:cs="Arial"/>
              </w:rPr>
            </w:pPr>
          </w:p>
        </w:tc>
        <w:tc>
          <w:tcPr>
            <w:tcW w:w="1310" w:type="dxa"/>
          </w:tcPr>
          <w:p w14:paraId="01C5D926" w14:textId="77777777" w:rsidR="00CA25C9" w:rsidRPr="00CA25C9" w:rsidRDefault="00CA25C9" w:rsidP="00CA25C9">
            <w:pPr>
              <w:rPr>
                <w:rFonts w:ascii="Arial" w:hAnsi="Arial" w:cs="Arial"/>
              </w:rPr>
            </w:pPr>
            <w:r w:rsidRPr="00CA25C9">
              <w:rPr>
                <w:rFonts w:ascii="Arial" w:hAnsi="Arial" w:cs="Arial"/>
              </w:rPr>
              <w:t>Email</w:t>
            </w:r>
          </w:p>
        </w:tc>
        <w:tc>
          <w:tcPr>
            <w:tcW w:w="4536" w:type="dxa"/>
            <w:gridSpan w:val="3"/>
          </w:tcPr>
          <w:p w14:paraId="1E2824EE" w14:textId="77777777" w:rsidR="00CA25C9" w:rsidRPr="00CA25C9" w:rsidRDefault="00CA25C9" w:rsidP="00CA25C9">
            <w:pPr>
              <w:rPr>
                <w:rFonts w:ascii="Arial" w:hAnsi="Arial" w:cs="Arial"/>
              </w:rPr>
            </w:pPr>
          </w:p>
        </w:tc>
      </w:tr>
      <w:tr w:rsidR="00CA25C9" w:rsidRPr="00CA25C9" w14:paraId="614B9389" w14:textId="77777777" w:rsidTr="00557B28">
        <w:trPr>
          <w:trHeight w:val="117"/>
        </w:trPr>
        <w:tc>
          <w:tcPr>
            <w:tcW w:w="1539" w:type="dxa"/>
          </w:tcPr>
          <w:p w14:paraId="55C5AB91" w14:textId="77777777" w:rsidR="00CA25C9" w:rsidRPr="00CA25C9" w:rsidRDefault="00CA25C9" w:rsidP="00CA25C9">
            <w:pPr>
              <w:rPr>
                <w:rFonts w:ascii="Arial" w:hAnsi="Arial" w:cs="Arial"/>
              </w:rPr>
            </w:pPr>
            <w:r w:rsidRPr="00CA25C9">
              <w:rPr>
                <w:rFonts w:ascii="Arial" w:hAnsi="Arial" w:cs="Arial"/>
              </w:rPr>
              <w:t>Invoice Contact</w:t>
            </w:r>
          </w:p>
        </w:tc>
        <w:tc>
          <w:tcPr>
            <w:tcW w:w="1824" w:type="dxa"/>
            <w:gridSpan w:val="3"/>
          </w:tcPr>
          <w:p w14:paraId="1B53CD84" w14:textId="77777777" w:rsidR="00CA25C9" w:rsidRPr="00CA25C9" w:rsidRDefault="00CA25C9" w:rsidP="00CA25C9">
            <w:pPr>
              <w:rPr>
                <w:rFonts w:ascii="Arial" w:hAnsi="Arial" w:cs="Arial"/>
              </w:rPr>
            </w:pPr>
          </w:p>
        </w:tc>
        <w:tc>
          <w:tcPr>
            <w:tcW w:w="1310" w:type="dxa"/>
          </w:tcPr>
          <w:p w14:paraId="790013BF" w14:textId="77777777" w:rsidR="00CA25C9" w:rsidRPr="00CA25C9" w:rsidRDefault="00CA25C9" w:rsidP="00CA25C9">
            <w:pPr>
              <w:rPr>
                <w:rFonts w:ascii="Arial" w:hAnsi="Arial" w:cs="Arial"/>
                <w:sz w:val="18"/>
                <w:szCs w:val="18"/>
              </w:rPr>
            </w:pPr>
            <w:r w:rsidRPr="00CA25C9">
              <w:rPr>
                <w:rFonts w:ascii="Arial" w:hAnsi="Arial" w:cs="Arial"/>
                <w:sz w:val="18"/>
                <w:szCs w:val="18"/>
              </w:rPr>
              <w:t>Will PO number be required?</w:t>
            </w:r>
          </w:p>
        </w:tc>
        <w:tc>
          <w:tcPr>
            <w:tcW w:w="4536" w:type="dxa"/>
            <w:gridSpan w:val="3"/>
          </w:tcPr>
          <w:p w14:paraId="13027B94" w14:textId="77777777" w:rsidR="00CA25C9" w:rsidRPr="00CA25C9" w:rsidRDefault="00CA25C9" w:rsidP="00CA25C9">
            <w:pPr>
              <w:rPr>
                <w:rFonts w:ascii="Arial" w:hAnsi="Arial" w:cs="Arial"/>
              </w:rPr>
            </w:pPr>
          </w:p>
        </w:tc>
      </w:tr>
    </w:tbl>
    <w:p w14:paraId="2B67E682" w14:textId="77777777" w:rsidR="00CA25C9" w:rsidRPr="00CA25C9" w:rsidRDefault="00CA25C9" w:rsidP="00CA25C9">
      <w:pPr>
        <w:rPr>
          <w:rFonts w:ascii="Arial" w:hAnsi="Arial" w:cs="Arial"/>
        </w:rPr>
      </w:pPr>
    </w:p>
    <w:p w14:paraId="4C02C6BE" w14:textId="77777777" w:rsidR="00CA25C9" w:rsidRPr="00CA25C9" w:rsidRDefault="00CA25C9" w:rsidP="00CA25C9">
      <w:pPr>
        <w:spacing w:after="160" w:line="259" w:lineRule="auto"/>
        <w:rPr>
          <w:rFonts w:ascii="Arial" w:hAnsi="Arial" w:cs="Arial"/>
        </w:rPr>
      </w:pPr>
    </w:p>
    <w:p w14:paraId="218F45BC" w14:textId="77777777" w:rsidR="0095480C" w:rsidRDefault="0095480C" w:rsidP="002352B9">
      <w:pPr>
        <w:spacing w:after="160" w:line="259" w:lineRule="auto"/>
      </w:pPr>
    </w:p>
    <w:sectPr w:rsidR="0095480C">
      <w:headerReference w:type="default" r:id="rId18"/>
      <w:footerReference w:type="default"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12ABA" w14:textId="77777777" w:rsidR="009B29CA" w:rsidRDefault="009B29CA">
      <w:pPr>
        <w:spacing w:after="0" w:line="240" w:lineRule="auto"/>
      </w:pPr>
      <w:r>
        <w:separator/>
      </w:r>
    </w:p>
  </w:endnote>
  <w:endnote w:type="continuationSeparator" w:id="0">
    <w:p w14:paraId="2BBE5C8B" w14:textId="77777777" w:rsidR="009B29CA" w:rsidRDefault="009B2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5585901"/>
      <w:docPartObj>
        <w:docPartGallery w:val="Page Numbers (Bottom of Page)"/>
        <w:docPartUnique/>
      </w:docPartObj>
    </w:sdtPr>
    <w:sdtEndPr>
      <w:rPr>
        <w:noProof/>
      </w:rPr>
    </w:sdtEndPr>
    <w:sdtContent>
      <w:p w14:paraId="6A306BEE" w14:textId="77777777" w:rsidR="00000000" w:rsidRDefault="00BB4AAC">
        <w:pPr>
          <w:pStyle w:val="Footer"/>
          <w:jc w:val="right"/>
        </w:pPr>
        <w:r>
          <w:fldChar w:fldCharType="begin"/>
        </w:r>
        <w:r>
          <w:instrText xml:space="preserve"> PAGE   \* MERGEFORMAT </w:instrText>
        </w:r>
        <w:r>
          <w:fldChar w:fldCharType="separate"/>
        </w:r>
        <w:r w:rsidR="00DD0B21">
          <w:rPr>
            <w:noProof/>
          </w:rPr>
          <w:t>11</w:t>
        </w:r>
        <w:r>
          <w:rPr>
            <w:noProof/>
          </w:rPr>
          <w:fldChar w:fldCharType="end"/>
        </w:r>
      </w:p>
    </w:sdtContent>
  </w:sdt>
  <w:p w14:paraId="5EA98B6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2BF7C" w14:textId="77777777" w:rsidR="009B29CA" w:rsidRDefault="009B29CA">
      <w:pPr>
        <w:spacing w:after="0" w:line="240" w:lineRule="auto"/>
      </w:pPr>
      <w:r>
        <w:separator/>
      </w:r>
    </w:p>
  </w:footnote>
  <w:footnote w:type="continuationSeparator" w:id="0">
    <w:p w14:paraId="452BDD2C" w14:textId="77777777" w:rsidR="009B29CA" w:rsidRDefault="009B2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2AD5D" w14:textId="77777777" w:rsidR="00000000" w:rsidRPr="00852046" w:rsidRDefault="00BB4AAC" w:rsidP="00852046">
    <w:pPr>
      <w:pStyle w:val="Header"/>
    </w:pPr>
    <w:r>
      <w:ptab w:relativeTo="margin" w:alignment="right" w:leader="none"/>
    </w:r>
    <w:r>
      <w:t>ASPIRE Deputy Director of People Talent Pool Application Pack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DA8D6" w14:textId="77777777" w:rsidR="00000000" w:rsidRDefault="00BB4AAC" w:rsidP="008C3C27">
    <w:pPr>
      <w:pStyle w:val="Header"/>
      <w:jc w:val="right"/>
    </w:pPr>
    <w:r>
      <w:tab/>
    </w:r>
    <w:r>
      <w:tab/>
    </w:r>
    <w:r>
      <w:tab/>
      <w:t>ASPIRE Deputy Directors of People Talent Pool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EB"/>
    <w:multiLevelType w:val="hybridMultilevel"/>
    <w:tmpl w:val="DC1827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AC54B6"/>
    <w:multiLevelType w:val="hybridMultilevel"/>
    <w:tmpl w:val="B71C5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033AF"/>
    <w:multiLevelType w:val="hybridMultilevel"/>
    <w:tmpl w:val="DFAA0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F5A32"/>
    <w:multiLevelType w:val="hybridMultilevel"/>
    <w:tmpl w:val="16B6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A2968"/>
    <w:multiLevelType w:val="hybridMultilevel"/>
    <w:tmpl w:val="0BD65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F60E1"/>
    <w:multiLevelType w:val="hybridMultilevel"/>
    <w:tmpl w:val="D72C3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C1E0D"/>
    <w:multiLevelType w:val="hybridMultilevel"/>
    <w:tmpl w:val="0AFE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25C71"/>
    <w:multiLevelType w:val="hybridMultilevel"/>
    <w:tmpl w:val="4B382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B6454"/>
    <w:multiLevelType w:val="hybridMultilevel"/>
    <w:tmpl w:val="5380E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C6A85"/>
    <w:multiLevelType w:val="hybridMultilevel"/>
    <w:tmpl w:val="C9BCA4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45335"/>
    <w:multiLevelType w:val="hybridMultilevel"/>
    <w:tmpl w:val="A524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57450B"/>
    <w:multiLevelType w:val="hybridMultilevel"/>
    <w:tmpl w:val="902A0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95156E"/>
    <w:multiLevelType w:val="hybridMultilevel"/>
    <w:tmpl w:val="926E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C95746"/>
    <w:multiLevelType w:val="hybridMultilevel"/>
    <w:tmpl w:val="B45E1064"/>
    <w:lvl w:ilvl="0" w:tplc="B3AAF2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2E7251"/>
    <w:multiLevelType w:val="hybridMultilevel"/>
    <w:tmpl w:val="1734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08723E"/>
    <w:multiLevelType w:val="hybridMultilevel"/>
    <w:tmpl w:val="FFFFFFFF"/>
    <w:lvl w:ilvl="0" w:tplc="D31E9FB4">
      <w:start w:val="1"/>
      <w:numFmt w:val="bullet"/>
      <w:lvlText w:val=""/>
      <w:lvlJc w:val="left"/>
      <w:pPr>
        <w:ind w:left="720" w:hanging="360"/>
      </w:pPr>
      <w:rPr>
        <w:rFonts w:ascii="Symbol" w:hAnsi="Symbol" w:hint="default"/>
      </w:rPr>
    </w:lvl>
    <w:lvl w:ilvl="1" w:tplc="64A80928">
      <w:start w:val="1"/>
      <w:numFmt w:val="bullet"/>
      <w:lvlText w:val="o"/>
      <w:lvlJc w:val="left"/>
      <w:pPr>
        <w:ind w:left="1440" w:hanging="360"/>
      </w:pPr>
      <w:rPr>
        <w:rFonts w:ascii="Courier New" w:hAnsi="Courier New" w:hint="default"/>
      </w:rPr>
    </w:lvl>
    <w:lvl w:ilvl="2" w:tplc="C0725BAE">
      <w:start w:val="1"/>
      <w:numFmt w:val="bullet"/>
      <w:lvlText w:val=""/>
      <w:lvlJc w:val="left"/>
      <w:pPr>
        <w:ind w:left="2160" w:hanging="360"/>
      </w:pPr>
      <w:rPr>
        <w:rFonts w:ascii="Wingdings" w:hAnsi="Wingdings" w:hint="default"/>
      </w:rPr>
    </w:lvl>
    <w:lvl w:ilvl="3" w:tplc="B93235A2">
      <w:start w:val="1"/>
      <w:numFmt w:val="bullet"/>
      <w:lvlText w:val=""/>
      <w:lvlJc w:val="left"/>
      <w:pPr>
        <w:ind w:left="2880" w:hanging="360"/>
      </w:pPr>
      <w:rPr>
        <w:rFonts w:ascii="Symbol" w:hAnsi="Symbol" w:hint="default"/>
      </w:rPr>
    </w:lvl>
    <w:lvl w:ilvl="4" w:tplc="E0A0DB4C">
      <w:start w:val="1"/>
      <w:numFmt w:val="bullet"/>
      <w:lvlText w:val="o"/>
      <w:lvlJc w:val="left"/>
      <w:pPr>
        <w:ind w:left="3600" w:hanging="360"/>
      </w:pPr>
      <w:rPr>
        <w:rFonts w:ascii="Courier New" w:hAnsi="Courier New" w:hint="default"/>
      </w:rPr>
    </w:lvl>
    <w:lvl w:ilvl="5" w:tplc="8EE2E1DE">
      <w:start w:val="1"/>
      <w:numFmt w:val="bullet"/>
      <w:lvlText w:val=""/>
      <w:lvlJc w:val="left"/>
      <w:pPr>
        <w:ind w:left="4320" w:hanging="360"/>
      </w:pPr>
      <w:rPr>
        <w:rFonts w:ascii="Wingdings" w:hAnsi="Wingdings" w:hint="default"/>
      </w:rPr>
    </w:lvl>
    <w:lvl w:ilvl="6" w:tplc="C1626670">
      <w:start w:val="1"/>
      <w:numFmt w:val="bullet"/>
      <w:lvlText w:val=""/>
      <w:lvlJc w:val="left"/>
      <w:pPr>
        <w:ind w:left="5040" w:hanging="360"/>
      </w:pPr>
      <w:rPr>
        <w:rFonts w:ascii="Symbol" w:hAnsi="Symbol" w:hint="default"/>
      </w:rPr>
    </w:lvl>
    <w:lvl w:ilvl="7" w:tplc="3D88E3CE">
      <w:start w:val="1"/>
      <w:numFmt w:val="bullet"/>
      <w:lvlText w:val="o"/>
      <w:lvlJc w:val="left"/>
      <w:pPr>
        <w:ind w:left="5760" w:hanging="360"/>
      </w:pPr>
      <w:rPr>
        <w:rFonts w:ascii="Courier New" w:hAnsi="Courier New" w:hint="default"/>
      </w:rPr>
    </w:lvl>
    <w:lvl w:ilvl="8" w:tplc="D5804508">
      <w:start w:val="1"/>
      <w:numFmt w:val="bullet"/>
      <w:lvlText w:val=""/>
      <w:lvlJc w:val="left"/>
      <w:pPr>
        <w:ind w:left="6480" w:hanging="360"/>
      </w:pPr>
      <w:rPr>
        <w:rFonts w:ascii="Wingdings" w:hAnsi="Wingdings" w:hint="default"/>
      </w:rPr>
    </w:lvl>
  </w:abstractNum>
  <w:abstractNum w:abstractNumId="16" w15:restartNumberingAfterBreak="0">
    <w:nsid w:val="567166D1"/>
    <w:multiLevelType w:val="hybridMultilevel"/>
    <w:tmpl w:val="45E00D50"/>
    <w:lvl w:ilvl="0" w:tplc="38466166">
      <w:start w:val="1"/>
      <w:numFmt w:val="bullet"/>
      <w:lvlText w:val="•"/>
      <w:lvlJc w:val="left"/>
      <w:pPr>
        <w:tabs>
          <w:tab w:val="num" w:pos="720"/>
        </w:tabs>
        <w:ind w:left="720" w:hanging="360"/>
      </w:pPr>
      <w:rPr>
        <w:rFonts w:ascii="Arial" w:hAnsi="Arial" w:hint="default"/>
      </w:rPr>
    </w:lvl>
    <w:lvl w:ilvl="1" w:tplc="1EB8F09E">
      <w:numFmt w:val="bullet"/>
      <w:lvlText w:val="•"/>
      <w:lvlJc w:val="left"/>
      <w:pPr>
        <w:tabs>
          <w:tab w:val="num" w:pos="1440"/>
        </w:tabs>
        <w:ind w:left="1440" w:hanging="360"/>
      </w:pPr>
      <w:rPr>
        <w:rFonts w:ascii="Arial" w:hAnsi="Arial" w:hint="default"/>
      </w:rPr>
    </w:lvl>
    <w:lvl w:ilvl="2" w:tplc="5E927D00" w:tentative="1">
      <w:start w:val="1"/>
      <w:numFmt w:val="bullet"/>
      <w:lvlText w:val="•"/>
      <w:lvlJc w:val="left"/>
      <w:pPr>
        <w:tabs>
          <w:tab w:val="num" w:pos="2160"/>
        </w:tabs>
        <w:ind w:left="2160" w:hanging="360"/>
      </w:pPr>
      <w:rPr>
        <w:rFonts w:ascii="Arial" w:hAnsi="Arial" w:hint="default"/>
      </w:rPr>
    </w:lvl>
    <w:lvl w:ilvl="3" w:tplc="DF5A0C9E" w:tentative="1">
      <w:start w:val="1"/>
      <w:numFmt w:val="bullet"/>
      <w:lvlText w:val="•"/>
      <w:lvlJc w:val="left"/>
      <w:pPr>
        <w:tabs>
          <w:tab w:val="num" w:pos="2880"/>
        </w:tabs>
        <w:ind w:left="2880" w:hanging="360"/>
      </w:pPr>
      <w:rPr>
        <w:rFonts w:ascii="Arial" w:hAnsi="Arial" w:hint="default"/>
      </w:rPr>
    </w:lvl>
    <w:lvl w:ilvl="4" w:tplc="885233C4" w:tentative="1">
      <w:start w:val="1"/>
      <w:numFmt w:val="bullet"/>
      <w:lvlText w:val="•"/>
      <w:lvlJc w:val="left"/>
      <w:pPr>
        <w:tabs>
          <w:tab w:val="num" w:pos="3600"/>
        </w:tabs>
        <w:ind w:left="3600" w:hanging="360"/>
      </w:pPr>
      <w:rPr>
        <w:rFonts w:ascii="Arial" w:hAnsi="Arial" w:hint="default"/>
      </w:rPr>
    </w:lvl>
    <w:lvl w:ilvl="5" w:tplc="3B442FEE" w:tentative="1">
      <w:start w:val="1"/>
      <w:numFmt w:val="bullet"/>
      <w:lvlText w:val="•"/>
      <w:lvlJc w:val="left"/>
      <w:pPr>
        <w:tabs>
          <w:tab w:val="num" w:pos="4320"/>
        </w:tabs>
        <w:ind w:left="4320" w:hanging="360"/>
      </w:pPr>
      <w:rPr>
        <w:rFonts w:ascii="Arial" w:hAnsi="Arial" w:hint="default"/>
      </w:rPr>
    </w:lvl>
    <w:lvl w:ilvl="6" w:tplc="2A7E66EE" w:tentative="1">
      <w:start w:val="1"/>
      <w:numFmt w:val="bullet"/>
      <w:lvlText w:val="•"/>
      <w:lvlJc w:val="left"/>
      <w:pPr>
        <w:tabs>
          <w:tab w:val="num" w:pos="5040"/>
        </w:tabs>
        <w:ind w:left="5040" w:hanging="360"/>
      </w:pPr>
      <w:rPr>
        <w:rFonts w:ascii="Arial" w:hAnsi="Arial" w:hint="default"/>
      </w:rPr>
    </w:lvl>
    <w:lvl w:ilvl="7" w:tplc="2F7875C2" w:tentative="1">
      <w:start w:val="1"/>
      <w:numFmt w:val="bullet"/>
      <w:lvlText w:val="•"/>
      <w:lvlJc w:val="left"/>
      <w:pPr>
        <w:tabs>
          <w:tab w:val="num" w:pos="5760"/>
        </w:tabs>
        <w:ind w:left="5760" w:hanging="360"/>
      </w:pPr>
      <w:rPr>
        <w:rFonts w:ascii="Arial" w:hAnsi="Arial" w:hint="default"/>
      </w:rPr>
    </w:lvl>
    <w:lvl w:ilvl="8" w:tplc="FE826DF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04041A2"/>
    <w:multiLevelType w:val="hybridMultilevel"/>
    <w:tmpl w:val="4002F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710470"/>
    <w:multiLevelType w:val="hybridMultilevel"/>
    <w:tmpl w:val="11D20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51B57"/>
    <w:multiLevelType w:val="hybridMultilevel"/>
    <w:tmpl w:val="AB7C1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332542">
    <w:abstractNumId w:val="19"/>
  </w:num>
  <w:num w:numId="2" w16cid:durableId="1710647753">
    <w:abstractNumId w:val="6"/>
  </w:num>
  <w:num w:numId="3" w16cid:durableId="1497109278">
    <w:abstractNumId w:val="18"/>
  </w:num>
  <w:num w:numId="4" w16cid:durableId="1950509030">
    <w:abstractNumId w:val="11"/>
  </w:num>
  <w:num w:numId="5" w16cid:durableId="1499148995">
    <w:abstractNumId w:val="4"/>
  </w:num>
  <w:num w:numId="6" w16cid:durableId="606890839">
    <w:abstractNumId w:val="13"/>
  </w:num>
  <w:num w:numId="7" w16cid:durableId="67778021">
    <w:abstractNumId w:val="3"/>
  </w:num>
  <w:num w:numId="8" w16cid:durableId="1776947364">
    <w:abstractNumId w:val="9"/>
  </w:num>
  <w:num w:numId="9" w16cid:durableId="346293808">
    <w:abstractNumId w:val="15"/>
  </w:num>
  <w:num w:numId="10" w16cid:durableId="692415686">
    <w:abstractNumId w:val="12"/>
  </w:num>
  <w:num w:numId="11" w16cid:durableId="664357363">
    <w:abstractNumId w:val="7"/>
  </w:num>
  <w:num w:numId="12" w16cid:durableId="774717354">
    <w:abstractNumId w:val="0"/>
  </w:num>
  <w:num w:numId="13" w16cid:durableId="1392849880">
    <w:abstractNumId w:val="1"/>
  </w:num>
  <w:num w:numId="14" w16cid:durableId="1410037182">
    <w:abstractNumId w:val="14"/>
  </w:num>
  <w:num w:numId="15" w16cid:durableId="1880238835">
    <w:abstractNumId w:val="2"/>
  </w:num>
  <w:num w:numId="16" w16cid:durableId="977956484">
    <w:abstractNumId w:val="17"/>
  </w:num>
  <w:num w:numId="17" w16cid:durableId="1988508652">
    <w:abstractNumId w:val="5"/>
  </w:num>
  <w:num w:numId="18" w16cid:durableId="2007439354">
    <w:abstractNumId w:val="8"/>
  </w:num>
  <w:num w:numId="19" w16cid:durableId="830146003">
    <w:abstractNumId w:val="10"/>
  </w:num>
  <w:num w:numId="20" w16cid:durableId="63666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7B2"/>
    <w:rsid w:val="000544D1"/>
    <w:rsid w:val="00075DFA"/>
    <w:rsid w:val="001B460F"/>
    <w:rsid w:val="002352B9"/>
    <w:rsid w:val="002A1E17"/>
    <w:rsid w:val="002B344C"/>
    <w:rsid w:val="002E2B04"/>
    <w:rsid w:val="003D5456"/>
    <w:rsid w:val="00490886"/>
    <w:rsid w:val="0049465C"/>
    <w:rsid w:val="008662F5"/>
    <w:rsid w:val="008C58FE"/>
    <w:rsid w:val="00932592"/>
    <w:rsid w:val="00937B9A"/>
    <w:rsid w:val="00947FDD"/>
    <w:rsid w:val="0095480C"/>
    <w:rsid w:val="009B29CA"/>
    <w:rsid w:val="00A07BA9"/>
    <w:rsid w:val="00BB4AAC"/>
    <w:rsid w:val="00C17433"/>
    <w:rsid w:val="00CA25C9"/>
    <w:rsid w:val="00CC0378"/>
    <w:rsid w:val="00D137F4"/>
    <w:rsid w:val="00DA1022"/>
    <w:rsid w:val="00DB6B9D"/>
    <w:rsid w:val="00DC67B2"/>
    <w:rsid w:val="00DD0B21"/>
    <w:rsid w:val="00E56180"/>
    <w:rsid w:val="00E5637C"/>
    <w:rsid w:val="00E72ACD"/>
    <w:rsid w:val="00FA1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DD67"/>
  <w15:chartTrackingRefBased/>
  <w15:docId w15:val="{8B5C734E-B39F-4A46-903A-20F179AA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7B2"/>
    <w:pPr>
      <w:spacing w:after="200" w:line="276" w:lineRule="auto"/>
    </w:pPr>
  </w:style>
  <w:style w:type="paragraph" w:styleId="Heading1">
    <w:name w:val="heading 1"/>
    <w:basedOn w:val="Normal"/>
    <w:next w:val="Normal"/>
    <w:link w:val="Heading1Char"/>
    <w:uiPriority w:val="9"/>
    <w:qFormat/>
    <w:rsid w:val="00DC67B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7B2"/>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DC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7B2"/>
    <w:pPr>
      <w:spacing w:after="0" w:line="240" w:lineRule="auto"/>
      <w:ind w:left="720"/>
      <w:contextualSpacing/>
    </w:pPr>
    <w:rPr>
      <w:rFonts w:ascii="Arial" w:eastAsiaTheme="minorEastAsia" w:hAnsi="Arial" w:cs="Times New Roman"/>
      <w:sz w:val="24"/>
      <w:szCs w:val="24"/>
    </w:rPr>
  </w:style>
  <w:style w:type="character" w:styleId="Hyperlink">
    <w:name w:val="Hyperlink"/>
    <w:basedOn w:val="DefaultParagraphFont"/>
    <w:uiPriority w:val="99"/>
    <w:unhideWhenUsed/>
    <w:rsid w:val="00DC67B2"/>
    <w:rPr>
      <w:color w:val="0563C1" w:themeColor="hyperlink"/>
      <w:u w:val="single"/>
    </w:rPr>
  </w:style>
  <w:style w:type="paragraph" w:styleId="Header">
    <w:name w:val="header"/>
    <w:basedOn w:val="Normal"/>
    <w:link w:val="HeaderChar"/>
    <w:uiPriority w:val="99"/>
    <w:unhideWhenUsed/>
    <w:rsid w:val="00DC6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7B2"/>
  </w:style>
  <w:style w:type="paragraph" w:styleId="Footer">
    <w:name w:val="footer"/>
    <w:basedOn w:val="Normal"/>
    <w:link w:val="FooterChar"/>
    <w:uiPriority w:val="99"/>
    <w:unhideWhenUsed/>
    <w:rsid w:val="00DC6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7B2"/>
  </w:style>
  <w:style w:type="table" w:customStyle="1" w:styleId="TableGrid8">
    <w:name w:val="Table Grid8"/>
    <w:basedOn w:val="TableNormal"/>
    <w:next w:val="TableGrid"/>
    <w:uiPriority w:val="59"/>
    <w:rsid w:val="00DC67B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A25C9"/>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72A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62765">
      <w:bodyDiv w:val="1"/>
      <w:marLeft w:val="0"/>
      <w:marRight w:val="0"/>
      <w:marTop w:val="0"/>
      <w:marBottom w:val="0"/>
      <w:divBdr>
        <w:top w:val="none" w:sz="0" w:space="0" w:color="auto"/>
        <w:left w:val="none" w:sz="0" w:space="0" w:color="auto"/>
        <w:bottom w:val="none" w:sz="0" w:space="0" w:color="auto"/>
        <w:right w:val="none" w:sz="0" w:space="0" w:color="auto"/>
      </w:divBdr>
      <w:divsChild>
        <w:div w:id="1919055183">
          <w:marLeft w:val="547"/>
          <w:marRight w:val="0"/>
          <w:marTop w:val="200"/>
          <w:marBottom w:val="0"/>
          <w:divBdr>
            <w:top w:val="none" w:sz="0" w:space="0" w:color="auto"/>
            <w:left w:val="none" w:sz="0" w:space="0" w:color="auto"/>
            <w:bottom w:val="none" w:sz="0" w:space="0" w:color="auto"/>
            <w:right w:val="none" w:sz="0" w:space="0" w:color="auto"/>
          </w:divBdr>
        </w:div>
        <w:div w:id="347761175">
          <w:marLeft w:val="547"/>
          <w:marRight w:val="0"/>
          <w:marTop w:val="200"/>
          <w:marBottom w:val="0"/>
          <w:divBdr>
            <w:top w:val="none" w:sz="0" w:space="0" w:color="auto"/>
            <w:left w:val="none" w:sz="0" w:space="0" w:color="auto"/>
            <w:bottom w:val="none" w:sz="0" w:space="0" w:color="auto"/>
            <w:right w:val="none" w:sz="0" w:space="0" w:color="auto"/>
          </w:divBdr>
        </w:div>
        <w:div w:id="1001353220">
          <w:marLeft w:val="547"/>
          <w:marRight w:val="0"/>
          <w:marTop w:val="200"/>
          <w:marBottom w:val="0"/>
          <w:divBdr>
            <w:top w:val="none" w:sz="0" w:space="0" w:color="auto"/>
            <w:left w:val="none" w:sz="0" w:space="0" w:color="auto"/>
            <w:bottom w:val="none" w:sz="0" w:space="0" w:color="auto"/>
            <w:right w:val="none" w:sz="0" w:space="0" w:color="auto"/>
          </w:divBdr>
        </w:div>
        <w:div w:id="1570338958">
          <w:marLeft w:val="1627"/>
          <w:marRight w:val="0"/>
          <w:marTop w:val="100"/>
          <w:marBottom w:val="0"/>
          <w:divBdr>
            <w:top w:val="none" w:sz="0" w:space="0" w:color="auto"/>
            <w:left w:val="none" w:sz="0" w:space="0" w:color="auto"/>
            <w:bottom w:val="none" w:sz="0" w:space="0" w:color="auto"/>
            <w:right w:val="none" w:sz="0" w:space="0" w:color="auto"/>
          </w:divBdr>
        </w:div>
        <w:div w:id="706878282">
          <w:marLeft w:val="1627"/>
          <w:marRight w:val="0"/>
          <w:marTop w:val="100"/>
          <w:marBottom w:val="0"/>
          <w:divBdr>
            <w:top w:val="none" w:sz="0" w:space="0" w:color="auto"/>
            <w:left w:val="none" w:sz="0" w:space="0" w:color="auto"/>
            <w:bottom w:val="none" w:sz="0" w:space="0" w:color="auto"/>
            <w:right w:val="none" w:sz="0" w:space="0" w:color="auto"/>
          </w:divBdr>
        </w:div>
        <w:div w:id="2033677418">
          <w:marLeft w:val="1627"/>
          <w:marRight w:val="0"/>
          <w:marTop w:val="100"/>
          <w:marBottom w:val="0"/>
          <w:divBdr>
            <w:top w:val="none" w:sz="0" w:space="0" w:color="auto"/>
            <w:left w:val="none" w:sz="0" w:space="0" w:color="auto"/>
            <w:bottom w:val="none" w:sz="0" w:space="0" w:color="auto"/>
            <w:right w:val="none" w:sz="0" w:space="0" w:color="auto"/>
          </w:divBdr>
        </w:div>
        <w:div w:id="1107383832">
          <w:marLeft w:val="1627"/>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iana.cliff@gstt.nhs.u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Rachel.tyler@gstt.nhs.uk" TargetMode="External"/><Relationship Id="rId17" Type="http://schemas.openxmlformats.org/officeDocument/2006/relationships/hyperlink" Target="mailto:lorna.reeves@gstt.nhs.uk" TargetMode="External"/><Relationship Id="rId2" Type="http://schemas.openxmlformats.org/officeDocument/2006/relationships/styles" Target="styles.xml"/><Relationship Id="rId16" Type="http://schemas.openxmlformats.org/officeDocument/2006/relationships/hyperlink" Target="mailto:lorna.reeves@gstt.nhs.u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ana.cliff@gstt.nhs.uk" TargetMode="External"/><Relationship Id="rId5" Type="http://schemas.openxmlformats.org/officeDocument/2006/relationships/footnotes" Target="footnotes.xml"/><Relationship Id="rId15" Type="http://schemas.openxmlformats.org/officeDocument/2006/relationships/hyperlink" Target="https://www.eventbrite.co.uk/e/aspire-deputy-director-talent-pool-q-a-session-pre-application-tickets-871032390327" TargetMode="External"/><Relationship Id="rId10" Type="http://schemas.openxmlformats.org/officeDocument/2006/relationships/hyperlink" Target="mailto:Rachael.tyler@gstt.nhs.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lorna.reeves@gstt.nhs.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2530</Words>
  <Characters>14422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Rachael</dc:creator>
  <cp:keywords/>
  <dc:description/>
  <cp:lastModifiedBy>Lorna Reeves</cp:lastModifiedBy>
  <cp:revision>4</cp:revision>
  <dcterms:created xsi:type="dcterms:W3CDTF">2024-03-25T14:53:00Z</dcterms:created>
  <dcterms:modified xsi:type="dcterms:W3CDTF">2024-03-26T09:52:00Z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b7856888-db76-4d12-b11d-0decdf36db28</vt:lpwstr>
  </property>
</Properties>
</file>